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F3" w:rsidRDefault="002A18F3" w:rsidP="002A18F3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Администрация Объединенного сельского поселения Егорлыкского района сообщает о проведении аукцона...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</w:t>
      </w:r>
      <w:r>
        <w:rPr>
          <w:color w:val="000000"/>
          <w:sz w:val="27"/>
          <w:szCs w:val="27"/>
        </w:rPr>
        <w:br/>
        <w:t>Администрация Объединенного сельского поселения Егорлыкского района сообщает о проведении аукцона по продаже объекта движимого имущества, находящегося в собственности муниципального образования «Объединенное сельское поселение»</w:t>
      </w:r>
    </w:p>
    <w:p w:rsidR="002A18F3" w:rsidRDefault="002A18F3" w:rsidP="002A18F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1.Основание проведения торгов – постановление Администрации Объединенного сельского поселения Ростовской области «О продаже автомобиля ВАЗ 21070, находящегося на балансе Администрации Объединенного сельского поселения» № 36 от 22.04.2011г, постановления Администрации Объединенного сельского поселения Ростовской области «О проведении аукциона по продаже муниципального движимого имущества» № 38 от 03 мая 2011г.</w:t>
      </w:r>
    </w:p>
    <w:p w:rsidR="002A18F3" w:rsidRDefault="002A18F3" w:rsidP="002A18F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2.Собственник выставляемого на аукцион объекта движимого имущества – муниципальное образование «Объединенное сельское поселение».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3.Организатор торгов (Продавец) – Администрация Объединенного сельского поселения: 347673, Ростовская область, Егорлыкский район, х. Объединенный, ул. Зеленая, 27.</w:t>
      </w:r>
    </w:p>
    <w:p w:rsidR="002A18F3" w:rsidRDefault="002A18F3" w:rsidP="002A18F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4.Форма торгов – продажа объектов движимого имущества осуществляется на аукционе открытом по составу участников и по форме подачи предложений о цене имущества.</w:t>
      </w:r>
    </w:p>
    <w:p w:rsidR="002A18F3" w:rsidRDefault="002A18F3" w:rsidP="002A18F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5.Начало приема заявок на участие в аукционе – с момента опубликования настоящего информационного сообщения (28 мая 2011года).</w:t>
      </w:r>
    </w:p>
    <w:p w:rsidR="002A18F3" w:rsidRDefault="002A18F3" w:rsidP="002A18F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6.Время и дата окончания приема заявок на участие в аукционе – 17 часов 00 минут 22 июня 2011года.</w:t>
      </w:r>
    </w:p>
    <w:p w:rsidR="002A18F3" w:rsidRDefault="002A18F3" w:rsidP="002A18F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7.Место приема заявок на участие в аукционе – рабочие дни понедельник-пятница с 8 часов 00 минут до 17 часов 00 минут, перерыв с 12 часов 00 минут до 12 часов 45 минут по адресу: 347673,Ростовская область, Егорлыкский район, х. Объединенный, ул. Зеленая, 27, кабинет специалиста по вопросам имущественных и земельных отношений, контактный телефон: (886370) 49-1-91.</w:t>
      </w:r>
    </w:p>
    <w:p w:rsidR="002A18F3" w:rsidRDefault="002A18F3" w:rsidP="002A18F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  <w:t>8.Время, дата и место определения участников аукциона – 10 часов 00 минут 23 июня 2011 года по адресу: 347673,Ростовская область, Егорлыкский район, х. Объединенный, ул. Зеленая, 27, кабинет специалиста по вопросам имущественных и земельных отношений.</w:t>
      </w:r>
    </w:p>
    <w:p w:rsidR="002A18F3" w:rsidRDefault="002A18F3" w:rsidP="002A18F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9. Время, дата и место проведения аукциона – 10 часов 00 минут 27 июня 2011 года по адресу: 347673,Ростовская область, Егорлыкский район, х. Объединенный, ул. Зеленая, 27.</w:t>
      </w:r>
    </w:p>
    <w:p w:rsidR="002A18F3" w:rsidRDefault="002A18F3" w:rsidP="002A18F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10.Сведения о реализуемом имуществе:</w:t>
      </w:r>
      <w:r>
        <w:rPr>
          <w:color w:val="000000"/>
          <w:sz w:val="27"/>
          <w:szCs w:val="27"/>
        </w:rPr>
        <w:br/>
        <w:t>Наименование Автомобиль ВАЗ 21070</w:t>
      </w:r>
      <w:r>
        <w:rPr>
          <w:color w:val="000000"/>
          <w:sz w:val="27"/>
          <w:szCs w:val="27"/>
        </w:rPr>
        <w:br/>
        <w:t>Идентификационный номер (VIN) ХТА21070021498834</w:t>
      </w:r>
      <w:r>
        <w:rPr>
          <w:color w:val="000000"/>
          <w:sz w:val="27"/>
          <w:szCs w:val="27"/>
        </w:rPr>
        <w:br/>
        <w:t>Двигатель: № 6505092</w:t>
      </w:r>
      <w:r>
        <w:rPr>
          <w:color w:val="000000"/>
          <w:sz w:val="27"/>
          <w:szCs w:val="27"/>
        </w:rPr>
        <w:br/>
        <w:t>Кузов (коляска): № ХТА21070021498834</w:t>
      </w:r>
      <w:r>
        <w:rPr>
          <w:color w:val="000000"/>
          <w:sz w:val="27"/>
          <w:szCs w:val="27"/>
        </w:rPr>
        <w:br/>
        <w:t>Государственный идентификационный знак: В 609 ЕР 161 rus.</w:t>
      </w:r>
      <w:r>
        <w:rPr>
          <w:color w:val="000000"/>
          <w:sz w:val="27"/>
          <w:szCs w:val="27"/>
        </w:rPr>
        <w:br/>
        <w:t>Год выпуска: 2001</w:t>
      </w:r>
      <w:r>
        <w:rPr>
          <w:color w:val="000000"/>
          <w:sz w:val="27"/>
          <w:szCs w:val="27"/>
        </w:rPr>
        <w:br/>
        <w:t>Цвет: сине-зеленый</w:t>
      </w:r>
      <w:r>
        <w:rPr>
          <w:color w:val="000000"/>
          <w:sz w:val="27"/>
          <w:szCs w:val="27"/>
        </w:rPr>
        <w:br/>
        <w:t>Начальная цена 20560,00 руб.</w:t>
      </w:r>
      <w:r>
        <w:rPr>
          <w:color w:val="000000"/>
          <w:sz w:val="27"/>
          <w:szCs w:val="27"/>
        </w:rPr>
        <w:br/>
        <w:t>Задаток для участия в аукционе 2056,00 руб.</w:t>
      </w:r>
      <w:r>
        <w:rPr>
          <w:color w:val="000000"/>
          <w:sz w:val="27"/>
          <w:szCs w:val="27"/>
        </w:rPr>
        <w:br/>
        <w:t>Шаг аукциона (5%) 1028,00 руб.</w:t>
      </w:r>
      <w:r>
        <w:rPr>
          <w:color w:val="000000"/>
          <w:sz w:val="27"/>
          <w:szCs w:val="27"/>
        </w:rPr>
        <w:br/>
        <w:t>Место нахождения имущества Ростовская область, Егорыкский район, х. Объединенный, ул. Зеленая, 27.</w:t>
      </w:r>
    </w:p>
    <w:p w:rsidR="002A18F3" w:rsidRDefault="002A18F3" w:rsidP="002A18F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11.Для участия в аукционе претендент вносит задаток в размере 10% от начальной цены имущества, указанной в пункте 10 настоящего информационного сообщения. Задаток вносится в любое время до окончания срока приема заявок на участие в аукционе.</w:t>
      </w:r>
    </w:p>
    <w:p w:rsidR="002A18F3" w:rsidRDefault="002A18F3" w:rsidP="002A18F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12.Реквизиты для внесения задатка: р/сч.40302810260153000827 в ГРКЦ ГУ Банка России по Ростовской области г. Ростова-на-Дону, БИК 046015001, Получатель: УФК по Ростовской области (Администрация Объединенного сельского поселения), ИНН 6109542683, КПП 610901001, наименование платежа: задаток за участие в аукционе.</w:t>
      </w:r>
    </w:p>
    <w:p w:rsidR="002A18F3" w:rsidRDefault="002A18F3" w:rsidP="002A18F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13.Для участия в торгах претендент в установленный срок предоставляет организатору аукциона (лично или через своего представителя): заявку на участие в аукционе;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аукционе права на заключение договора купли-продажи; документы в соответствии с перечнем;</w:t>
      </w:r>
      <w:r>
        <w:rPr>
          <w:color w:val="000000"/>
          <w:sz w:val="27"/>
          <w:szCs w:val="27"/>
        </w:rPr>
        <w:br/>
        <w:t xml:space="preserve">Для физических лиц: документ, удостоверяющий личность. В случае подачи </w:t>
      </w:r>
      <w:r>
        <w:rPr>
          <w:color w:val="000000"/>
          <w:sz w:val="27"/>
          <w:szCs w:val="27"/>
        </w:rPr>
        <w:lastRenderedPageBreak/>
        <w:t>заявки представителем претендента предъявляется доверенность;</w:t>
      </w:r>
      <w:r>
        <w:rPr>
          <w:color w:val="000000"/>
          <w:sz w:val="27"/>
          <w:szCs w:val="27"/>
        </w:rPr>
        <w:br/>
        <w:t>Для индивидуальных предпринимателей: документ, удостоверяющий личность, нотариально заверенные копии свидетельства о государственной регистрации индивидуального предпринимателя и выписки Единого государственного реестра индивидуальных предпринимателей. В случае подачи заявки представителем претендента предъявляется доверенность;</w:t>
      </w:r>
      <w:r>
        <w:rPr>
          <w:color w:val="000000"/>
          <w:sz w:val="27"/>
          <w:szCs w:val="27"/>
        </w:rPr>
        <w:br/>
        <w:t>Для юридических лиц: нотариально заверенные копии учредительных документов, свидетельства о государственной регистрации юридического лица и выписки из Единого государственного реестра юридических лиц, выписка из решения уполномоченного органа юридического лица о совершении сделки (если это необходимо в соответствии с учредительными документами претендента), документ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которым, такое физическое лицо обладает правом действовать от имени заявителя без доверенности, в случае подачи заявки представителем претендента предъявляется доверенность);</w:t>
      </w:r>
      <w:r>
        <w:rPr>
          <w:color w:val="000000"/>
          <w:sz w:val="27"/>
          <w:szCs w:val="27"/>
        </w:rPr>
        <w:br/>
        <w:t>Выписки из Единого государственного реестра юридических лиц и выписки из Единого государственного реестра индивидуальных предпринимателей должны быть получены не ранее чем за шесть месяцев до даты публикации извещения о проведении конкурса;</w:t>
      </w:r>
      <w:r>
        <w:rPr>
          <w:color w:val="000000"/>
          <w:sz w:val="27"/>
          <w:szCs w:val="27"/>
        </w:rPr>
        <w:br/>
        <w:t>Заявка на участие в конкурсе должна содержать опись входящих в её состав документов. Заявка и опись предоставленных документов составляются в двух экземплярах, один из которых остается у организатора конкурса, другой у претендента;</w:t>
      </w:r>
      <w:r>
        <w:rPr>
          <w:color w:val="000000"/>
          <w:sz w:val="27"/>
          <w:szCs w:val="27"/>
        </w:rPr>
        <w:br/>
        <w:t>Заявка, которая остается у организатора конкурса, должна быть оформлена следующим образом – все листы, входящие в состав заявки на участие в конкурсе, а именно опись документов, заявка на участие в аукционе, документы (копии документов), прилагаемые к заявке, должны быть прошиты в единый том;</w:t>
      </w:r>
      <w:r>
        <w:rPr>
          <w:color w:val="000000"/>
          <w:sz w:val="27"/>
          <w:szCs w:val="27"/>
        </w:rPr>
        <w:br/>
        <w:t>Соблюдение претендентом указанных требований означает, что все документы и сведения, входящие в состав заявки на участие в аукционе, поданы от имени претендента, а также подтверждает подлинность и достоверность документов и сведений, предоставленных в составе заявки на участие в аукционе. Предоставленные в составе заявки документы не возвращаются претенденту. Претендент вправе подать только одну заявку на участие в аукционе.</w:t>
      </w:r>
    </w:p>
    <w:p w:rsidR="002A18F3" w:rsidRDefault="002A18F3" w:rsidP="002A18F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14.Срок заключения договора купли - продажи имущества: Договор купли-продажи заключается между продавцом и победителем аукциона в установленном законодательством порядке в течении 5 (пяти дней) со дня подведения итогов аукциона;</w:t>
      </w:r>
    </w:p>
    <w:p w:rsidR="002A18F3" w:rsidRDefault="002A18F3" w:rsidP="002A18F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15.Порядок определения победителя: Победителем аукциона признается его участник, предложивший наиболее высокую цену;</w:t>
      </w:r>
      <w:r>
        <w:rPr>
          <w:color w:val="000000"/>
          <w:sz w:val="27"/>
          <w:szCs w:val="27"/>
        </w:rPr>
        <w:br/>
        <w:t xml:space="preserve">Аукцион, в котором принял участие только один участник, признается </w:t>
      </w:r>
      <w:r>
        <w:rPr>
          <w:color w:val="000000"/>
          <w:sz w:val="27"/>
          <w:szCs w:val="27"/>
        </w:rPr>
        <w:lastRenderedPageBreak/>
        <w:t>несостоявшимся.</w:t>
      </w:r>
      <w:r>
        <w:rPr>
          <w:color w:val="000000"/>
          <w:sz w:val="27"/>
          <w:szCs w:val="27"/>
        </w:rPr>
        <w:br/>
        <w:t>Уточненную информацию о техническом состоянии и иных характеристиках продаваемого имущества, а также форму подачи заявки для участия в аукционе можно получить в Администрации Объединенного сельского поселения по адресу: Ростовская область, Егорыкский район, х. Объединенный, ул. Зеленая, 27, кабинет специалиста по вопросам имущественных и земельных отношений.</w:t>
      </w:r>
    </w:p>
    <w:p w:rsidR="00A4784E" w:rsidRDefault="00A4784E">
      <w:bookmarkStart w:id="0" w:name="_GoBack"/>
      <w:bookmarkEnd w:id="0"/>
    </w:p>
    <w:sectPr w:rsidR="00A4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87"/>
    <w:rsid w:val="002A18F3"/>
    <w:rsid w:val="004A7D87"/>
    <w:rsid w:val="00A4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8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5866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2015-07-16T11:35:00Z</dcterms:created>
  <dcterms:modified xsi:type="dcterms:W3CDTF">2015-07-16T11:35:00Z</dcterms:modified>
</cp:coreProperties>
</file>