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3C" w:rsidRPr="00574566" w:rsidRDefault="00B62F3C" w:rsidP="00B62F3C">
      <w:pPr>
        <w:pStyle w:val="a6"/>
        <w:spacing w:before="0" w:after="0"/>
        <w:ind w:firstLine="0"/>
        <w:rPr>
          <w:rFonts w:ascii="Times New Roman" w:hAnsi="Times New Roman"/>
          <w:b w:val="0"/>
          <w:kern w:val="0"/>
          <w:sz w:val="28"/>
          <w:szCs w:val="28"/>
        </w:rPr>
      </w:pPr>
      <w:r w:rsidRPr="00574566">
        <w:rPr>
          <w:rFonts w:ascii="Times New Roman" w:hAnsi="Times New Roman"/>
          <w:b w:val="0"/>
          <w:kern w:val="0"/>
          <w:sz w:val="28"/>
          <w:szCs w:val="28"/>
        </w:rPr>
        <w:t>Проект</w:t>
      </w:r>
    </w:p>
    <w:p w:rsidR="00B62F3C" w:rsidRDefault="00B62F3C" w:rsidP="00B62F3C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sz w:val="28"/>
          <w:szCs w:val="28"/>
        </w:rPr>
      </w:pPr>
      <w:r w:rsidRPr="00574566">
        <w:rPr>
          <w:sz w:val="28"/>
          <w:szCs w:val="28"/>
        </w:rPr>
        <w:t>Обсуждение начато 16</w:t>
      </w:r>
      <w:r w:rsidR="00574566" w:rsidRPr="00574566">
        <w:rPr>
          <w:sz w:val="28"/>
          <w:szCs w:val="28"/>
        </w:rPr>
        <w:t>.04.2025 г., окончено 30</w:t>
      </w:r>
      <w:r w:rsidR="00574566">
        <w:rPr>
          <w:sz w:val="28"/>
          <w:szCs w:val="28"/>
        </w:rPr>
        <w:t>.04.2025 г.</w:t>
      </w:r>
    </w:p>
    <w:p w:rsidR="00574566" w:rsidRPr="00574566" w:rsidRDefault="00574566" w:rsidP="00B62F3C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sz w:val="24"/>
          <w:szCs w:val="24"/>
          <w:lang w:eastAsia="ar-SA"/>
        </w:rPr>
      </w:pPr>
    </w:p>
    <w:p w:rsidR="00AA668C" w:rsidRPr="00D36A50" w:rsidRDefault="00AA668C" w:rsidP="00AA668C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4"/>
          <w:szCs w:val="24"/>
          <w:lang w:eastAsia="ar-SA"/>
        </w:rPr>
      </w:pPr>
      <w:r w:rsidRPr="00D36A50">
        <w:rPr>
          <w:b/>
          <w:sz w:val="24"/>
          <w:szCs w:val="24"/>
          <w:lang w:eastAsia="ar-SA"/>
        </w:rPr>
        <w:t>РОССИЙСКАЯ ФЕДЕРАЦИЯ</w:t>
      </w:r>
    </w:p>
    <w:p w:rsidR="00AA668C" w:rsidRPr="00D36A50" w:rsidRDefault="00AA668C" w:rsidP="00AA668C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4"/>
          <w:szCs w:val="24"/>
          <w:lang w:eastAsia="ar-SA"/>
        </w:rPr>
      </w:pPr>
      <w:r w:rsidRPr="00D36A50">
        <w:rPr>
          <w:b/>
          <w:sz w:val="24"/>
          <w:szCs w:val="24"/>
          <w:lang w:eastAsia="ar-SA"/>
        </w:rPr>
        <w:t xml:space="preserve">РОСТОВСКАЯ ОБЛАСТЬ </w:t>
      </w:r>
      <w:r w:rsidR="001242AC">
        <w:rPr>
          <w:b/>
          <w:sz w:val="24"/>
          <w:szCs w:val="24"/>
          <w:lang w:eastAsia="ar-SA"/>
        </w:rPr>
        <w:t>ЕГОРЛЫКСКИЙ</w:t>
      </w:r>
      <w:r w:rsidRPr="00D36A50">
        <w:rPr>
          <w:b/>
          <w:sz w:val="24"/>
          <w:szCs w:val="24"/>
          <w:lang w:eastAsia="ar-SA"/>
        </w:rPr>
        <w:t xml:space="preserve"> РАЙОН</w:t>
      </w:r>
    </w:p>
    <w:p w:rsidR="00AA668C" w:rsidRPr="00D36A50" w:rsidRDefault="00AA668C" w:rsidP="00AA668C">
      <w:pPr>
        <w:pBdr>
          <w:bottom w:val="double" w:sz="6" w:space="1" w:color="auto"/>
        </w:pBd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2"/>
          <w:szCs w:val="22"/>
          <w:lang w:eastAsia="ar-SA"/>
        </w:rPr>
      </w:pPr>
      <w:r w:rsidRPr="00D36A50">
        <w:rPr>
          <w:b/>
          <w:sz w:val="22"/>
          <w:szCs w:val="22"/>
          <w:lang w:eastAsia="ar-SA"/>
        </w:rPr>
        <w:t>МУНИЦИПАЛЬНОЕ ОБРАЗОВАНИЕ «</w:t>
      </w:r>
      <w:r w:rsidR="001242AC">
        <w:rPr>
          <w:b/>
          <w:sz w:val="22"/>
          <w:szCs w:val="22"/>
          <w:lang w:eastAsia="ar-SA"/>
        </w:rPr>
        <w:t>ОБЪЕДИНЕНН</w:t>
      </w:r>
      <w:r w:rsidRPr="00D36A50">
        <w:rPr>
          <w:b/>
          <w:sz w:val="22"/>
          <w:szCs w:val="22"/>
          <w:lang w:eastAsia="ar-SA"/>
        </w:rPr>
        <w:t>ОЕ СЕЛЬСКОЕ ПОСЕЛЕНИЕ»</w:t>
      </w:r>
    </w:p>
    <w:p w:rsidR="00AA668C" w:rsidRPr="00D36A50" w:rsidRDefault="00AA668C" w:rsidP="00AA668C">
      <w:pPr>
        <w:suppressAutoHyphens/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  <w:lang w:eastAsia="ar-SA"/>
        </w:rPr>
      </w:pPr>
      <w:r w:rsidRPr="00D36A50">
        <w:rPr>
          <w:b/>
          <w:sz w:val="26"/>
          <w:szCs w:val="26"/>
          <w:lang w:eastAsia="ar-SA"/>
        </w:rPr>
        <w:t xml:space="preserve">АДМИНИСТРАЦИЯ </w:t>
      </w:r>
      <w:r w:rsidR="001242AC">
        <w:rPr>
          <w:b/>
          <w:sz w:val="26"/>
          <w:szCs w:val="26"/>
          <w:lang w:eastAsia="ar-SA"/>
        </w:rPr>
        <w:t>ОБЪЕДИНЕНН</w:t>
      </w:r>
      <w:r w:rsidRPr="00D36A50">
        <w:rPr>
          <w:b/>
          <w:sz w:val="26"/>
          <w:szCs w:val="26"/>
          <w:lang w:eastAsia="ar-SA"/>
        </w:rPr>
        <w:t>ОГО СЕЛЬСКОГО ПОСЕЛЕНИЯ</w:t>
      </w:r>
    </w:p>
    <w:p w:rsidR="00AA668C" w:rsidRPr="00D36A50" w:rsidRDefault="00AA668C" w:rsidP="00AA668C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AA668C" w:rsidRPr="00D36A50" w:rsidRDefault="00AA668C" w:rsidP="00AA668C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  <w:r w:rsidRPr="00D36A50">
        <w:rPr>
          <w:b/>
          <w:sz w:val="26"/>
          <w:szCs w:val="26"/>
        </w:rPr>
        <w:t>ПОСТАНОВЛЕНИЕ</w:t>
      </w:r>
      <w:bookmarkStart w:id="0" w:name="_GoBack"/>
      <w:bookmarkEnd w:id="0"/>
    </w:p>
    <w:p w:rsidR="00AA668C" w:rsidRPr="00D36A50" w:rsidRDefault="00AA668C" w:rsidP="00AA668C">
      <w:pPr>
        <w:adjustRightInd w:val="0"/>
        <w:snapToGrid w:val="0"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AA668C" w:rsidRPr="00D36A50" w:rsidRDefault="00AA668C" w:rsidP="001242AC">
      <w:pPr>
        <w:tabs>
          <w:tab w:val="left" w:pos="4820"/>
          <w:tab w:val="left" w:pos="7513"/>
        </w:tabs>
        <w:adjustRightInd w:val="0"/>
        <w:snapToGrid w:val="0"/>
        <w:spacing w:line="276" w:lineRule="auto"/>
        <w:ind w:right="-29"/>
        <w:jc w:val="both"/>
        <w:rPr>
          <w:bCs/>
          <w:color w:val="000000" w:themeColor="text1"/>
          <w:sz w:val="26"/>
          <w:szCs w:val="26"/>
        </w:rPr>
      </w:pPr>
      <w:r w:rsidRPr="00B62F3C">
        <w:rPr>
          <w:i/>
          <w:iCs/>
          <w:color w:val="000000" w:themeColor="text1"/>
          <w:sz w:val="26"/>
          <w:szCs w:val="26"/>
          <w:u w:color="FF0000"/>
        </w:rPr>
        <w:t>«___» ________ 2025г.</w:t>
      </w:r>
      <w:r w:rsidRPr="00B62F3C">
        <w:rPr>
          <w:bCs/>
          <w:i/>
          <w:iCs/>
          <w:color w:val="000000" w:themeColor="text1"/>
          <w:sz w:val="26"/>
          <w:szCs w:val="26"/>
        </w:rPr>
        <w:tab/>
        <w:t>№ __</w:t>
      </w:r>
      <w:r w:rsidRPr="00D36A50">
        <w:rPr>
          <w:bCs/>
          <w:color w:val="000000" w:themeColor="text1"/>
          <w:sz w:val="26"/>
          <w:szCs w:val="26"/>
        </w:rPr>
        <w:tab/>
      </w:r>
      <w:r w:rsidR="001242AC">
        <w:rPr>
          <w:bCs/>
          <w:color w:val="000000" w:themeColor="text1"/>
          <w:sz w:val="26"/>
          <w:szCs w:val="26"/>
        </w:rPr>
        <w:t>х. Объединенный</w:t>
      </w:r>
    </w:p>
    <w:p w:rsidR="00AA668C" w:rsidRPr="00D36A50" w:rsidRDefault="00AA668C" w:rsidP="00AA668C">
      <w:pPr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</w:p>
    <w:p w:rsidR="00AA668C" w:rsidRPr="00FE3684" w:rsidRDefault="00AA668C" w:rsidP="00574566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  <w:r>
        <w:rPr>
          <w:bCs/>
          <w:kern w:val="2"/>
          <w:sz w:val="26"/>
          <w:szCs w:val="26"/>
        </w:rPr>
        <w:t>«</w:t>
      </w:r>
      <w:r w:rsidRPr="00D36A50">
        <w:rPr>
          <w:bCs/>
          <w:kern w:val="2"/>
          <w:sz w:val="26"/>
          <w:szCs w:val="26"/>
        </w:rPr>
        <w:t xml:space="preserve">Об утверждении Порядка </w:t>
      </w:r>
      <w:r w:rsidRPr="00AA668C">
        <w:rPr>
          <w:bCs/>
          <w:kern w:val="2"/>
          <w:sz w:val="26"/>
          <w:szCs w:val="26"/>
        </w:rPr>
        <w:t>установления льгот организаци</w:t>
      </w:r>
      <w:r>
        <w:rPr>
          <w:bCs/>
          <w:kern w:val="2"/>
          <w:sz w:val="26"/>
          <w:szCs w:val="26"/>
        </w:rPr>
        <w:t>ями</w:t>
      </w:r>
      <w:r w:rsidRPr="00AA668C">
        <w:rPr>
          <w:bCs/>
          <w:kern w:val="2"/>
          <w:sz w:val="26"/>
          <w:szCs w:val="26"/>
        </w:rPr>
        <w:t xml:space="preserve"> культуры, находящи</w:t>
      </w:r>
      <w:r>
        <w:rPr>
          <w:bCs/>
          <w:kern w:val="2"/>
          <w:sz w:val="26"/>
          <w:szCs w:val="26"/>
        </w:rPr>
        <w:t>ми</w:t>
      </w:r>
      <w:r w:rsidRPr="00AA668C">
        <w:rPr>
          <w:bCs/>
          <w:kern w:val="2"/>
          <w:sz w:val="26"/>
          <w:szCs w:val="26"/>
        </w:rPr>
        <w:t xml:space="preserve">ся в ведении </w:t>
      </w:r>
      <w:r>
        <w:rPr>
          <w:bCs/>
          <w:kern w:val="2"/>
          <w:sz w:val="26"/>
          <w:szCs w:val="26"/>
        </w:rPr>
        <w:t xml:space="preserve">Администрации </w:t>
      </w:r>
      <w:r w:rsidR="001242AC">
        <w:rPr>
          <w:bCs/>
          <w:kern w:val="2"/>
          <w:sz w:val="26"/>
          <w:szCs w:val="26"/>
        </w:rPr>
        <w:t>Объединенн</w:t>
      </w:r>
      <w:r w:rsidRPr="00D36A50">
        <w:rPr>
          <w:bCs/>
          <w:kern w:val="2"/>
          <w:sz w:val="26"/>
          <w:szCs w:val="26"/>
        </w:rPr>
        <w:t>ого сельского поселения</w:t>
      </w:r>
      <w:r>
        <w:rPr>
          <w:bCs/>
          <w:kern w:val="2"/>
          <w:sz w:val="26"/>
          <w:szCs w:val="26"/>
        </w:rPr>
        <w:t xml:space="preserve">, </w:t>
      </w:r>
      <w:r w:rsidRPr="00AA668C">
        <w:rPr>
          <w:bCs/>
          <w:kern w:val="2"/>
          <w:sz w:val="26"/>
          <w:szCs w:val="26"/>
        </w:rPr>
        <w:t>для детей дошкольного возраста, обучающихся, инвалидов, военнослужащих, проходящих военную службу по призыву</w:t>
      </w:r>
      <w:r>
        <w:rPr>
          <w:bCs/>
          <w:kern w:val="2"/>
          <w:sz w:val="26"/>
          <w:szCs w:val="26"/>
        </w:rPr>
        <w:t>, при организации платных мероприятий</w:t>
      </w:r>
      <w:r w:rsidRPr="00D36A50">
        <w:rPr>
          <w:bCs/>
          <w:kern w:val="2"/>
          <w:sz w:val="26"/>
          <w:szCs w:val="26"/>
        </w:rPr>
        <w:t>»</w:t>
      </w:r>
    </w:p>
    <w:p w:rsidR="00AA668C" w:rsidRPr="00D36A50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kern w:val="2"/>
          <w:sz w:val="26"/>
          <w:szCs w:val="26"/>
        </w:rPr>
      </w:pPr>
    </w:p>
    <w:p w:rsidR="00AA668C" w:rsidRPr="00D36A50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/>
          <w:spacing w:val="60"/>
          <w:kern w:val="2"/>
          <w:sz w:val="26"/>
          <w:szCs w:val="26"/>
        </w:rPr>
      </w:pPr>
      <w:r w:rsidRPr="00AA668C">
        <w:rPr>
          <w:kern w:val="2"/>
          <w:sz w:val="26"/>
          <w:szCs w:val="26"/>
        </w:rPr>
        <w:t>В соответствии со ст</w:t>
      </w:r>
      <w:r>
        <w:rPr>
          <w:kern w:val="2"/>
          <w:sz w:val="26"/>
          <w:szCs w:val="26"/>
        </w:rPr>
        <w:t>атьей</w:t>
      </w:r>
      <w:r w:rsidRPr="00AA668C">
        <w:rPr>
          <w:kern w:val="2"/>
          <w:sz w:val="26"/>
          <w:szCs w:val="26"/>
        </w:rPr>
        <w:t xml:space="preserve"> 52 Закона Российской Федерации от </w:t>
      </w:r>
      <w:r>
        <w:rPr>
          <w:kern w:val="2"/>
          <w:sz w:val="26"/>
          <w:szCs w:val="26"/>
        </w:rPr>
        <w:t>09.10.</w:t>
      </w:r>
      <w:r w:rsidRPr="00AA668C">
        <w:rPr>
          <w:kern w:val="2"/>
          <w:sz w:val="26"/>
          <w:szCs w:val="26"/>
        </w:rPr>
        <w:t xml:space="preserve">1992 </w:t>
      </w:r>
      <w:r>
        <w:rPr>
          <w:kern w:val="2"/>
          <w:sz w:val="26"/>
          <w:szCs w:val="26"/>
        </w:rPr>
        <w:t>№</w:t>
      </w:r>
      <w:r w:rsidRPr="00AA668C">
        <w:rPr>
          <w:kern w:val="2"/>
          <w:sz w:val="26"/>
          <w:szCs w:val="26"/>
        </w:rPr>
        <w:t xml:space="preserve"> 3612-1 </w:t>
      </w:r>
      <w:r>
        <w:rPr>
          <w:kern w:val="2"/>
          <w:sz w:val="26"/>
          <w:szCs w:val="26"/>
        </w:rPr>
        <w:t>«</w:t>
      </w:r>
      <w:r w:rsidRPr="00AA668C">
        <w:rPr>
          <w:kern w:val="2"/>
          <w:sz w:val="26"/>
          <w:szCs w:val="26"/>
        </w:rPr>
        <w:t>Основы законодательства Российской Федерации о культуре</w:t>
      </w:r>
      <w:r>
        <w:rPr>
          <w:kern w:val="2"/>
          <w:sz w:val="26"/>
          <w:szCs w:val="26"/>
        </w:rPr>
        <w:t>»</w:t>
      </w:r>
      <w:r w:rsidRPr="00D36A50">
        <w:rPr>
          <w:kern w:val="2"/>
          <w:sz w:val="26"/>
          <w:szCs w:val="26"/>
        </w:rPr>
        <w:t xml:space="preserve">, </w:t>
      </w:r>
      <w:r>
        <w:rPr>
          <w:kern w:val="2"/>
          <w:sz w:val="26"/>
          <w:szCs w:val="26"/>
        </w:rPr>
        <w:t xml:space="preserve">руководствуясь </w:t>
      </w:r>
      <w:r w:rsidRPr="00D36A50">
        <w:rPr>
          <w:kern w:val="2"/>
          <w:sz w:val="26"/>
          <w:szCs w:val="26"/>
        </w:rPr>
        <w:t>Уставом муниципального образования «</w:t>
      </w:r>
      <w:r w:rsidR="001242AC">
        <w:rPr>
          <w:kern w:val="2"/>
          <w:sz w:val="26"/>
          <w:szCs w:val="26"/>
        </w:rPr>
        <w:t>Объединенн</w:t>
      </w:r>
      <w:r w:rsidRPr="00D36A50">
        <w:rPr>
          <w:kern w:val="2"/>
          <w:sz w:val="26"/>
          <w:szCs w:val="26"/>
        </w:rPr>
        <w:t>ое сельское поселение»,</w:t>
      </w:r>
      <w:r w:rsidRPr="00594BD3">
        <w:rPr>
          <w:kern w:val="2"/>
          <w:sz w:val="26"/>
          <w:szCs w:val="26"/>
        </w:rPr>
        <w:t xml:space="preserve"> принят</w:t>
      </w:r>
      <w:r>
        <w:rPr>
          <w:kern w:val="2"/>
          <w:sz w:val="26"/>
          <w:szCs w:val="26"/>
        </w:rPr>
        <w:t>ым</w:t>
      </w:r>
      <w:r w:rsidRPr="00594BD3">
        <w:rPr>
          <w:kern w:val="2"/>
          <w:sz w:val="26"/>
          <w:szCs w:val="26"/>
        </w:rPr>
        <w:t xml:space="preserve"> решением Собрания депутатов </w:t>
      </w:r>
      <w:r w:rsidR="001242AC">
        <w:rPr>
          <w:kern w:val="2"/>
          <w:sz w:val="26"/>
          <w:szCs w:val="26"/>
        </w:rPr>
        <w:t>Объединенн</w:t>
      </w:r>
      <w:r w:rsidRPr="00594BD3">
        <w:rPr>
          <w:kern w:val="2"/>
          <w:sz w:val="26"/>
          <w:szCs w:val="26"/>
        </w:rPr>
        <w:t xml:space="preserve">ого сельского поселения от </w:t>
      </w:r>
      <w:r w:rsidR="001242AC" w:rsidRPr="001242AC">
        <w:rPr>
          <w:sz w:val="26"/>
          <w:szCs w:val="26"/>
        </w:rPr>
        <w:t>05.12.2018 № 76 (ред. от 20.03.2024)</w:t>
      </w:r>
      <w:r w:rsidRPr="00594BD3">
        <w:rPr>
          <w:kern w:val="2"/>
          <w:sz w:val="26"/>
          <w:szCs w:val="26"/>
        </w:rPr>
        <w:t xml:space="preserve">, </w:t>
      </w:r>
      <w:r w:rsidRPr="00D36A50">
        <w:rPr>
          <w:kern w:val="2"/>
          <w:sz w:val="26"/>
          <w:szCs w:val="26"/>
        </w:rPr>
        <w:t xml:space="preserve">Администрация </w:t>
      </w:r>
      <w:r w:rsidR="001242AC">
        <w:rPr>
          <w:kern w:val="2"/>
          <w:sz w:val="26"/>
          <w:szCs w:val="26"/>
        </w:rPr>
        <w:t>Объединенн</w:t>
      </w:r>
      <w:r w:rsidRPr="00D36A50">
        <w:rPr>
          <w:kern w:val="2"/>
          <w:sz w:val="26"/>
          <w:szCs w:val="26"/>
        </w:rPr>
        <w:t>ого сельского поселения</w:t>
      </w:r>
    </w:p>
    <w:p w:rsidR="00AA668C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spacing w:val="60"/>
          <w:kern w:val="2"/>
          <w:sz w:val="26"/>
          <w:szCs w:val="26"/>
        </w:rPr>
      </w:pPr>
    </w:p>
    <w:p w:rsidR="00AA668C" w:rsidRPr="00D36A50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center"/>
        <w:rPr>
          <w:b/>
          <w:kern w:val="2"/>
          <w:sz w:val="26"/>
          <w:szCs w:val="26"/>
        </w:rPr>
      </w:pPr>
      <w:r w:rsidRPr="00D36A50">
        <w:rPr>
          <w:b/>
          <w:spacing w:val="60"/>
          <w:kern w:val="2"/>
          <w:sz w:val="26"/>
          <w:szCs w:val="26"/>
        </w:rPr>
        <w:t>ПОСТАНОВЛЯЕ</w:t>
      </w:r>
      <w:r w:rsidRPr="00D36A50">
        <w:rPr>
          <w:b/>
          <w:kern w:val="2"/>
          <w:sz w:val="26"/>
          <w:szCs w:val="26"/>
        </w:rPr>
        <w:t>Т:</w:t>
      </w:r>
    </w:p>
    <w:p w:rsidR="00AA668C" w:rsidRPr="00D36A50" w:rsidRDefault="00AA668C" w:rsidP="00AA668C">
      <w:pPr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</w:p>
    <w:p w:rsidR="00AA668C" w:rsidRDefault="00AA668C" w:rsidP="00FE3684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 w:rsidRPr="00D36A50">
        <w:rPr>
          <w:kern w:val="2"/>
          <w:sz w:val="26"/>
          <w:szCs w:val="26"/>
        </w:rPr>
        <w:t>1.</w:t>
      </w:r>
      <w:r>
        <w:rPr>
          <w:kern w:val="2"/>
          <w:sz w:val="26"/>
          <w:szCs w:val="26"/>
        </w:rPr>
        <w:t xml:space="preserve"> </w:t>
      </w:r>
      <w:r w:rsidR="00FE3684">
        <w:rPr>
          <w:bCs/>
          <w:color w:val="000000" w:themeColor="text1"/>
          <w:kern w:val="2"/>
          <w:sz w:val="26"/>
          <w:szCs w:val="26"/>
        </w:rPr>
        <w:t xml:space="preserve">Утвердить </w:t>
      </w:r>
      <w:r w:rsidR="00FE3684" w:rsidRPr="00FE3684">
        <w:rPr>
          <w:bCs/>
          <w:color w:val="000000" w:themeColor="text1"/>
          <w:kern w:val="2"/>
          <w:sz w:val="26"/>
          <w:szCs w:val="26"/>
        </w:rPr>
        <w:t>Поряд</w:t>
      </w:r>
      <w:r w:rsidR="00FE3684">
        <w:rPr>
          <w:bCs/>
          <w:color w:val="000000" w:themeColor="text1"/>
          <w:kern w:val="2"/>
          <w:sz w:val="26"/>
          <w:szCs w:val="26"/>
        </w:rPr>
        <w:t>ок</w:t>
      </w:r>
      <w:r w:rsidR="00FE3684" w:rsidRPr="00FE3684">
        <w:rPr>
          <w:bCs/>
          <w:color w:val="000000" w:themeColor="text1"/>
          <w:kern w:val="2"/>
          <w:sz w:val="26"/>
          <w:szCs w:val="26"/>
        </w:rPr>
        <w:t xml:space="preserve"> установления льгот организациями культуры, находящимися в ведении Администрации </w:t>
      </w:r>
      <w:r w:rsidR="001242AC">
        <w:rPr>
          <w:bCs/>
          <w:color w:val="000000" w:themeColor="text1"/>
          <w:kern w:val="2"/>
          <w:sz w:val="26"/>
          <w:szCs w:val="26"/>
        </w:rPr>
        <w:t>Объединенн</w:t>
      </w:r>
      <w:r w:rsidR="00FE3684" w:rsidRPr="00FE3684">
        <w:rPr>
          <w:bCs/>
          <w:color w:val="000000" w:themeColor="text1"/>
          <w:kern w:val="2"/>
          <w:sz w:val="26"/>
          <w:szCs w:val="26"/>
        </w:rPr>
        <w:t>ого сельского поселения, для детей дошкольного возраста, обучающихся, инвалидов, военнослужащих, проходящих военную службу по призыву, при организации платных мероприятий</w:t>
      </w:r>
      <w:r w:rsidR="00FE3684">
        <w:rPr>
          <w:bCs/>
          <w:color w:val="000000" w:themeColor="text1"/>
          <w:kern w:val="2"/>
          <w:sz w:val="26"/>
          <w:szCs w:val="26"/>
        </w:rPr>
        <w:t xml:space="preserve"> согласно приложению.</w:t>
      </w:r>
    </w:p>
    <w:p w:rsidR="00FE3684" w:rsidRDefault="00FE3684" w:rsidP="00FE3684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2. Директору М</w:t>
      </w:r>
      <w:r w:rsidR="001242AC">
        <w:rPr>
          <w:bCs/>
          <w:color w:val="000000" w:themeColor="text1"/>
          <w:kern w:val="2"/>
          <w:sz w:val="26"/>
          <w:szCs w:val="26"/>
        </w:rPr>
        <w:t>Б</w:t>
      </w:r>
      <w:r>
        <w:rPr>
          <w:bCs/>
          <w:color w:val="000000" w:themeColor="text1"/>
          <w:kern w:val="2"/>
          <w:sz w:val="26"/>
          <w:szCs w:val="26"/>
        </w:rPr>
        <w:t xml:space="preserve">УК </w:t>
      </w:r>
      <w:r w:rsidR="001242AC">
        <w:rPr>
          <w:bCs/>
          <w:color w:val="000000" w:themeColor="text1"/>
          <w:kern w:val="2"/>
          <w:sz w:val="26"/>
          <w:szCs w:val="26"/>
        </w:rPr>
        <w:t xml:space="preserve">ОСП </w:t>
      </w:r>
      <w:r>
        <w:rPr>
          <w:bCs/>
          <w:color w:val="000000" w:themeColor="text1"/>
          <w:kern w:val="2"/>
          <w:sz w:val="26"/>
          <w:szCs w:val="26"/>
        </w:rPr>
        <w:t>«</w:t>
      </w:r>
      <w:r w:rsidR="001242AC">
        <w:rPr>
          <w:bCs/>
          <w:color w:val="000000" w:themeColor="text1"/>
          <w:kern w:val="2"/>
          <w:sz w:val="26"/>
          <w:szCs w:val="26"/>
        </w:rPr>
        <w:t>Объединенны</w:t>
      </w:r>
      <w:r>
        <w:rPr>
          <w:bCs/>
          <w:color w:val="000000" w:themeColor="text1"/>
          <w:kern w:val="2"/>
          <w:sz w:val="26"/>
          <w:szCs w:val="26"/>
        </w:rPr>
        <w:t>й СДК»:</w:t>
      </w:r>
    </w:p>
    <w:p w:rsidR="00FE3684" w:rsidRDefault="00FE3684" w:rsidP="00FE3684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1) руководствоваться настоящим постановлением при организации платных мероприятий;</w:t>
      </w:r>
    </w:p>
    <w:p w:rsidR="00FE3684" w:rsidRDefault="00FE3684" w:rsidP="00FE3684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 xml:space="preserve">2) </w:t>
      </w:r>
      <w:r w:rsidR="00497840">
        <w:rPr>
          <w:bCs/>
          <w:color w:val="000000" w:themeColor="text1"/>
          <w:kern w:val="2"/>
          <w:sz w:val="26"/>
          <w:szCs w:val="26"/>
        </w:rPr>
        <w:t xml:space="preserve">обеспечить предоставление участникам специальной военной операции и членам их семей права бесплатного или льготного посещения проводимых платных мероприятий в соответствии с </w:t>
      </w:r>
      <w:r w:rsidR="00497840" w:rsidRPr="00497840">
        <w:rPr>
          <w:bCs/>
          <w:color w:val="000000" w:themeColor="text1"/>
          <w:kern w:val="2"/>
          <w:sz w:val="26"/>
          <w:szCs w:val="26"/>
        </w:rPr>
        <w:t>постановлени</w:t>
      </w:r>
      <w:r w:rsidR="00497840">
        <w:rPr>
          <w:bCs/>
          <w:color w:val="000000" w:themeColor="text1"/>
          <w:kern w:val="2"/>
          <w:sz w:val="26"/>
          <w:szCs w:val="26"/>
        </w:rPr>
        <w:t>ем</w:t>
      </w:r>
      <w:r w:rsidR="00497840" w:rsidRPr="00497840">
        <w:rPr>
          <w:bCs/>
          <w:color w:val="000000" w:themeColor="text1"/>
          <w:kern w:val="2"/>
          <w:sz w:val="26"/>
          <w:szCs w:val="26"/>
        </w:rPr>
        <w:t xml:space="preserve"> Правительства Ростовской области от 10.10.2022 № 845 «О мерах поддержки участников специальной военной операции и членов их семей»</w:t>
      </w:r>
      <w:r w:rsidR="00497840">
        <w:rPr>
          <w:bCs/>
          <w:color w:val="000000" w:themeColor="text1"/>
          <w:kern w:val="2"/>
          <w:sz w:val="26"/>
          <w:szCs w:val="26"/>
        </w:rPr>
        <w:t xml:space="preserve"> и настоящим постановлением;</w:t>
      </w:r>
    </w:p>
    <w:p w:rsidR="00497840" w:rsidRPr="00BB363F" w:rsidRDefault="00497840" w:rsidP="00FE3684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kern w:val="2"/>
          <w:sz w:val="26"/>
          <w:szCs w:val="26"/>
        </w:rPr>
      </w:pPr>
      <w:r>
        <w:rPr>
          <w:bCs/>
          <w:color w:val="000000" w:themeColor="text1"/>
          <w:kern w:val="2"/>
          <w:sz w:val="26"/>
          <w:szCs w:val="26"/>
        </w:rPr>
        <w:t>3) привести правовые акты, регулирующие порядок льготного посещения</w:t>
      </w:r>
      <w:r w:rsidRPr="00497840">
        <w:t xml:space="preserve"> </w:t>
      </w:r>
      <w:r w:rsidRPr="00497840">
        <w:rPr>
          <w:bCs/>
          <w:color w:val="000000" w:themeColor="text1"/>
          <w:kern w:val="2"/>
          <w:sz w:val="26"/>
          <w:szCs w:val="26"/>
        </w:rPr>
        <w:t xml:space="preserve">платных мероприятий, проводимых </w:t>
      </w:r>
      <w:r>
        <w:rPr>
          <w:bCs/>
          <w:color w:val="000000" w:themeColor="text1"/>
          <w:kern w:val="2"/>
          <w:sz w:val="26"/>
          <w:szCs w:val="26"/>
        </w:rPr>
        <w:t>М</w:t>
      </w:r>
      <w:r w:rsidR="001242AC">
        <w:rPr>
          <w:bCs/>
          <w:color w:val="000000" w:themeColor="text1"/>
          <w:kern w:val="2"/>
          <w:sz w:val="26"/>
          <w:szCs w:val="26"/>
        </w:rPr>
        <w:t>Б</w:t>
      </w:r>
      <w:r>
        <w:rPr>
          <w:bCs/>
          <w:color w:val="000000" w:themeColor="text1"/>
          <w:kern w:val="2"/>
          <w:sz w:val="26"/>
          <w:szCs w:val="26"/>
        </w:rPr>
        <w:t xml:space="preserve">УК </w:t>
      </w:r>
      <w:r w:rsidR="001242AC">
        <w:rPr>
          <w:bCs/>
          <w:color w:val="000000" w:themeColor="text1"/>
          <w:kern w:val="2"/>
          <w:sz w:val="26"/>
          <w:szCs w:val="26"/>
        </w:rPr>
        <w:t xml:space="preserve">ОСП </w:t>
      </w:r>
      <w:r>
        <w:rPr>
          <w:bCs/>
          <w:color w:val="000000" w:themeColor="text1"/>
          <w:kern w:val="2"/>
          <w:sz w:val="26"/>
          <w:szCs w:val="26"/>
        </w:rPr>
        <w:t>«</w:t>
      </w:r>
      <w:r w:rsidR="001242AC">
        <w:rPr>
          <w:bCs/>
          <w:color w:val="000000" w:themeColor="text1"/>
          <w:kern w:val="2"/>
          <w:sz w:val="26"/>
          <w:szCs w:val="26"/>
        </w:rPr>
        <w:t>Объединенны</w:t>
      </w:r>
      <w:r>
        <w:rPr>
          <w:bCs/>
          <w:color w:val="000000" w:themeColor="text1"/>
          <w:kern w:val="2"/>
          <w:sz w:val="26"/>
          <w:szCs w:val="26"/>
        </w:rPr>
        <w:t>й СДК»</w:t>
      </w:r>
      <w:r w:rsidRPr="00497840">
        <w:rPr>
          <w:bCs/>
          <w:color w:val="000000" w:themeColor="text1"/>
          <w:kern w:val="2"/>
          <w:sz w:val="26"/>
          <w:szCs w:val="26"/>
        </w:rPr>
        <w:t xml:space="preserve"> в соответствии с уставной деятельностью</w:t>
      </w:r>
      <w:r>
        <w:rPr>
          <w:bCs/>
          <w:color w:val="000000" w:themeColor="text1"/>
          <w:kern w:val="2"/>
          <w:sz w:val="26"/>
          <w:szCs w:val="26"/>
        </w:rPr>
        <w:t>, в соответствие с настоящим постановлением.</w:t>
      </w:r>
    </w:p>
    <w:p w:rsidR="00AA668C" w:rsidRPr="00D36A50" w:rsidRDefault="00497840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lastRenderedPageBreak/>
        <w:t>3</w:t>
      </w:r>
      <w:r w:rsidR="00AA668C" w:rsidRPr="00D36A50">
        <w:rPr>
          <w:kern w:val="2"/>
          <w:sz w:val="26"/>
          <w:szCs w:val="26"/>
        </w:rPr>
        <w:t>.</w:t>
      </w:r>
      <w:r w:rsidR="00AA668C">
        <w:rPr>
          <w:kern w:val="2"/>
          <w:sz w:val="26"/>
          <w:szCs w:val="26"/>
        </w:rPr>
        <w:t xml:space="preserve"> </w:t>
      </w:r>
      <w:r w:rsidR="00AA668C" w:rsidRPr="00D36A50">
        <w:rPr>
          <w:kern w:val="2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A668C" w:rsidRPr="00D36A50" w:rsidRDefault="00497840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AA668C" w:rsidRPr="00D36A50">
        <w:rPr>
          <w:kern w:val="2"/>
          <w:sz w:val="26"/>
          <w:szCs w:val="26"/>
        </w:rPr>
        <w:t>.</w:t>
      </w:r>
      <w:r w:rsidR="00B62F3C">
        <w:rPr>
          <w:kern w:val="2"/>
          <w:sz w:val="26"/>
          <w:szCs w:val="26"/>
        </w:rPr>
        <w:t xml:space="preserve"> Ведущему специалисту по вопросам правовой, кадровой и архивной работы </w:t>
      </w:r>
      <w:r w:rsidR="00AA668C" w:rsidRPr="00D36A50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1242AC">
        <w:rPr>
          <w:rFonts w:eastAsia="Calibri"/>
          <w:color w:val="000000"/>
          <w:sz w:val="26"/>
          <w:szCs w:val="26"/>
          <w:lang w:eastAsia="en-US"/>
        </w:rPr>
        <w:t>Объединенн</w:t>
      </w:r>
      <w:r w:rsidR="00AA668C" w:rsidRPr="00D36A50">
        <w:rPr>
          <w:rFonts w:eastAsia="Calibri"/>
          <w:color w:val="000000"/>
          <w:sz w:val="26"/>
          <w:szCs w:val="26"/>
          <w:lang w:eastAsia="en-US"/>
        </w:rPr>
        <w:t>ого сельского поселения</w:t>
      </w:r>
      <w:r w:rsidR="00AA668C" w:rsidRPr="00D36A50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 </w:t>
      </w:r>
      <w:r w:rsidR="00AA668C" w:rsidRPr="00D36A50">
        <w:rPr>
          <w:rFonts w:eastAsia="Calibri"/>
          <w:sz w:val="26"/>
          <w:szCs w:val="26"/>
          <w:lang w:eastAsia="en-US"/>
        </w:rPr>
        <w:t xml:space="preserve">обеспечить официальное опубликование настоящего постановления </w:t>
      </w:r>
      <w:r w:rsidR="00B62F3C" w:rsidRPr="00B62F3C">
        <w:rPr>
          <w:rFonts w:eastAsia="Calibri"/>
          <w:iCs/>
          <w:color w:val="000000" w:themeColor="text1"/>
          <w:sz w:val="26"/>
          <w:szCs w:val="26"/>
          <w:lang w:eastAsia="en-US"/>
        </w:rPr>
        <w:t>в информационном бюллет</w:t>
      </w:r>
      <w:r w:rsidR="00574566">
        <w:rPr>
          <w:rFonts w:eastAsia="Calibri"/>
          <w:iCs/>
          <w:color w:val="000000" w:themeColor="text1"/>
          <w:sz w:val="26"/>
          <w:szCs w:val="26"/>
          <w:lang w:eastAsia="en-US"/>
        </w:rPr>
        <w:t>е</w:t>
      </w:r>
      <w:r w:rsidR="00B62F3C" w:rsidRPr="00B62F3C">
        <w:rPr>
          <w:rFonts w:eastAsia="Calibri"/>
          <w:iCs/>
          <w:color w:val="000000" w:themeColor="text1"/>
          <w:sz w:val="26"/>
          <w:szCs w:val="26"/>
          <w:lang w:eastAsia="en-US"/>
        </w:rPr>
        <w:t>не</w:t>
      </w:r>
      <w:r w:rsidR="00574566" w:rsidRPr="00574566">
        <w:rPr>
          <w:rFonts w:eastAsia="Calibri"/>
          <w:sz w:val="26"/>
          <w:szCs w:val="26"/>
          <w:lang w:eastAsia="en-US"/>
        </w:rPr>
        <w:t xml:space="preserve"> </w:t>
      </w:r>
      <w:r w:rsidR="00574566">
        <w:rPr>
          <w:rFonts w:eastAsia="Calibri"/>
          <w:sz w:val="26"/>
          <w:szCs w:val="26"/>
          <w:lang w:eastAsia="en-US"/>
        </w:rPr>
        <w:t>Объединенн</w:t>
      </w:r>
      <w:r w:rsidR="00574566" w:rsidRPr="00D36A50">
        <w:rPr>
          <w:rFonts w:eastAsia="Calibri"/>
          <w:sz w:val="26"/>
          <w:szCs w:val="26"/>
          <w:lang w:eastAsia="en-US"/>
        </w:rPr>
        <w:t>ого сельского поселения</w:t>
      </w:r>
      <w:r w:rsidR="00B62F3C" w:rsidRPr="00B62F3C">
        <w:rPr>
          <w:rFonts w:eastAsia="Calibri"/>
          <w:iCs/>
          <w:color w:val="000000" w:themeColor="text1"/>
          <w:sz w:val="26"/>
          <w:szCs w:val="26"/>
          <w:lang w:eastAsia="en-US"/>
        </w:rPr>
        <w:t xml:space="preserve"> «Муниципальный вестник»</w:t>
      </w:r>
      <w:r w:rsidR="00AA668C" w:rsidRPr="00D36A50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 </w:t>
      </w:r>
      <w:r w:rsidR="00AA668C" w:rsidRPr="00D36A50">
        <w:rPr>
          <w:rFonts w:eastAsia="Calibri"/>
          <w:sz w:val="26"/>
          <w:szCs w:val="26"/>
          <w:lang w:eastAsia="en-US"/>
        </w:rPr>
        <w:t xml:space="preserve">и </w:t>
      </w:r>
      <w:proofErr w:type="gramStart"/>
      <w:r w:rsidR="00AA668C" w:rsidRPr="00D36A50">
        <w:rPr>
          <w:rFonts w:eastAsia="Calibri"/>
          <w:sz w:val="26"/>
          <w:szCs w:val="26"/>
          <w:lang w:eastAsia="en-US"/>
        </w:rPr>
        <w:t>разместить его</w:t>
      </w:r>
      <w:proofErr w:type="gramEnd"/>
      <w:r w:rsidR="00AA668C" w:rsidRPr="00D36A50">
        <w:rPr>
          <w:rFonts w:eastAsia="Calibri"/>
          <w:sz w:val="26"/>
          <w:szCs w:val="26"/>
          <w:lang w:eastAsia="en-US"/>
        </w:rPr>
        <w:t xml:space="preserve"> на официальном сайте Администрации </w:t>
      </w:r>
      <w:r w:rsidR="001242AC">
        <w:rPr>
          <w:rFonts w:eastAsia="Calibri"/>
          <w:sz w:val="26"/>
          <w:szCs w:val="26"/>
          <w:lang w:eastAsia="en-US"/>
        </w:rPr>
        <w:t>Объединенн</w:t>
      </w:r>
      <w:r w:rsidR="00AA668C" w:rsidRPr="00D36A50">
        <w:rPr>
          <w:rFonts w:eastAsia="Calibri"/>
          <w:sz w:val="26"/>
          <w:szCs w:val="26"/>
          <w:lang w:eastAsia="en-US"/>
        </w:rPr>
        <w:t>ого сельского поселения в информационно-телекоммуникационной сети «Интернет».</w:t>
      </w:r>
    </w:p>
    <w:p w:rsidR="00AA668C" w:rsidRPr="00D36A50" w:rsidRDefault="00497840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</w:t>
      </w:r>
      <w:r w:rsidR="00AA668C" w:rsidRPr="00D36A50">
        <w:rPr>
          <w:kern w:val="2"/>
          <w:sz w:val="26"/>
          <w:szCs w:val="26"/>
        </w:rPr>
        <w:t>.</w:t>
      </w:r>
      <w:r w:rsidR="00AA668C" w:rsidRPr="00D36A50">
        <w:rPr>
          <w:rFonts w:eastAsia="Calibri"/>
          <w:i/>
          <w:iCs/>
          <w:color w:val="FF0000"/>
          <w:sz w:val="26"/>
          <w:szCs w:val="26"/>
          <w:lang w:eastAsia="en-US"/>
        </w:rPr>
        <w:t xml:space="preserve"> </w:t>
      </w:r>
      <w:proofErr w:type="gramStart"/>
      <w:r w:rsidR="00AA668C" w:rsidRPr="00D36A50">
        <w:rPr>
          <w:kern w:val="2"/>
          <w:sz w:val="26"/>
          <w:szCs w:val="26"/>
        </w:rPr>
        <w:t>Контроль за</w:t>
      </w:r>
      <w:proofErr w:type="gramEnd"/>
      <w:r w:rsidR="00AA668C" w:rsidRPr="00D36A50">
        <w:rPr>
          <w:kern w:val="2"/>
          <w:sz w:val="26"/>
          <w:szCs w:val="26"/>
        </w:rPr>
        <w:t xml:space="preserve"> выполнением настоящего постановления</w:t>
      </w:r>
      <w:r w:rsidR="00AA668C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AA668C" w:rsidRPr="00D36A50">
        <w:rPr>
          <w:kern w:val="2"/>
          <w:sz w:val="26"/>
          <w:szCs w:val="26"/>
        </w:rPr>
        <w:t>возложить на</w:t>
      </w:r>
      <w:r w:rsidR="00AA668C">
        <w:rPr>
          <w:kern w:val="2"/>
          <w:sz w:val="26"/>
          <w:szCs w:val="26"/>
        </w:rPr>
        <w:t xml:space="preserve"> </w:t>
      </w:r>
      <w:r w:rsidR="00574566">
        <w:rPr>
          <w:kern w:val="2"/>
          <w:sz w:val="26"/>
          <w:szCs w:val="26"/>
        </w:rPr>
        <w:t>ведущего специалиста</w:t>
      </w:r>
      <w:r w:rsidR="00574566">
        <w:rPr>
          <w:kern w:val="2"/>
          <w:sz w:val="26"/>
          <w:szCs w:val="26"/>
        </w:rPr>
        <w:t xml:space="preserve"> по вопросам правовой, кадровой и архивной работы</w:t>
      </w:r>
      <w:r w:rsidR="00AA668C" w:rsidRPr="00D36A50">
        <w:rPr>
          <w:rFonts w:eastAsia="Calibri"/>
          <w:i/>
          <w:sz w:val="26"/>
          <w:szCs w:val="26"/>
          <w:lang w:eastAsia="en-US"/>
        </w:rPr>
        <w:t xml:space="preserve"> </w:t>
      </w:r>
      <w:r w:rsidR="00AA668C" w:rsidRPr="00D36A50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1242AC">
        <w:rPr>
          <w:rFonts w:eastAsia="Calibri"/>
          <w:color w:val="000000"/>
          <w:sz w:val="26"/>
          <w:szCs w:val="26"/>
          <w:lang w:eastAsia="en-US"/>
        </w:rPr>
        <w:t>Объединенн</w:t>
      </w:r>
      <w:r w:rsidR="00AA668C" w:rsidRPr="00D36A50">
        <w:rPr>
          <w:rFonts w:eastAsia="Calibri"/>
          <w:color w:val="000000"/>
          <w:sz w:val="26"/>
          <w:szCs w:val="26"/>
          <w:lang w:eastAsia="en-US"/>
        </w:rPr>
        <w:t>ого сельского поселения</w:t>
      </w:r>
      <w:r w:rsidR="00AA668C" w:rsidRPr="008C68C2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AA668C" w:rsidRPr="00D36A50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AA668C" w:rsidRPr="00D36A50" w:rsidRDefault="00AA668C" w:rsidP="00AA668C">
      <w:pPr>
        <w:autoSpaceDE w:val="0"/>
        <w:autoSpaceDN w:val="0"/>
        <w:adjustRightInd w:val="0"/>
        <w:snapToGrid w:val="0"/>
        <w:spacing w:line="276" w:lineRule="auto"/>
        <w:ind w:right="-29" w:firstLine="709"/>
        <w:jc w:val="both"/>
        <w:rPr>
          <w:bCs/>
          <w:kern w:val="2"/>
          <w:sz w:val="26"/>
          <w:szCs w:val="26"/>
        </w:rPr>
      </w:pPr>
    </w:p>
    <w:p w:rsidR="00AA668C" w:rsidRPr="00D36A50" w:rsidRDefault="00AA668C" w:rsidP="00AA668C">
      <w:pPr>
        <w:keepNext/>
        <w:adjustRightInd w:val="0"/>
        <w:snapToGrid w:val="0"/>
        <w:spacing w:line="276" w:lineRule="auto"/>
        <w:ind w:right="-29"/>
        <w:jc w:val="both"/>
        <w:outlineLvl w:val="0"/>
        <w:rPr>
          <w:bCs/>
          <w:sz w:val="26"/>
          <w:szCs w:val="26"/>
        </w:rPr>
      </w:pPr>
      <w:r w:rsidRPr="00D36A50">
        <w:rPr>
          <w:bCs/>
          <w:sz w:val="26"/>
          <w:szCs w:val="26"/>
        </w:rPr>
        <w:t>Глава Администрации</w:t>
      </w:r>
    </w:p>
    <w:p w:rsidR="00F061E4" w:rsidRDefault="001242AC" w:rsidP="001242AC">
      <w:pPr>
        <w:tabs>
          <w:tab w:val="left" w:pos="7655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Объединенн</w:t>
      </w:r>
      <w:r w:rsidR="00AA668C" w:rsidRPr="00D36A50">
        <w:rPr>
          <w:bCs/>
          <w:sz w:val="26"/>
          <w:szCs w:val="26"/>
        </w:rPr>
        <w:t>ого сельского поселения</w:t>
      </w:r>
      <w:r w:rsidR="00AA668C" w:rsidRPr="00D36A5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Ю.А. Липчанский</w:t>
      </w:r>
    </w:p>
    <w:p w:rsidR="0038592A" w:rsidRDefault="0038592A" w:rsidP="00AA668C">
      <w:pPr>
        <w:tabs>
          <w:tab w:val="left" w:pos="7938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</w:p>
    <w:p w:rsidR="0038592A" w:rsidRDefault="0038592A" w:rsidP="00A24EBC">
      <w:pPr>
        <w:pageBreakBefore/>
        <w:tabs>
          <w:tab w:val="left" w:pos="7938"/>
        </w:tabs>
        <w:adjustRightInd w:val="0"/>
        <w:snapToGrid w:val="0"/>
        <w:spacing w:line="276" w:lineRule="auto"/>
        <w:ind w:left="5670" w:right="-2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38592A" w:rsidRPr="0038592A" w:rsidRDefault="0038592A" w:rsidP="0038592A">
      <w:pPr>
        <w:tabs>
          <w:tab w:val="left" w:pos="7938"/>
        </w:tabs>
        <w:adjustRightInd w:val="0"/>
        <w:snapToGrid w:val="0"/>
        <w:spacing w:line="276" w:lineRule="auto"/>
        <w:ind w:left="5670" w:right="-29"/>
        <w:jc w:val="right"/>
        <w:rPr>
          <w:bCs/>
          <w:i/>
          <w:i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  <w:r w:rsidR="001242AC">
        <w:rPr>
          <w:bCs/>
          <w:sz w:val="24"/>
          <w:szCs w:val="24"/>
        </w:rPr>
        <w:t>Объединенн</w:t>
      </w:r>
      <w:r>
        <w:rPr>
          <w:bCs/>
          <w:sz w:val="24"/>
          <w:szCs w:val="24"/>
        </w:rPr>
        <w:t xml:space="preserve">ого сельского поселения </w:t>
      </w:r>
      <w:r w:rsidRPr="0038592A">
        <w:rPr>
          <w:bCs/>
          <w:i/>
          <w:iCs/>
          <w:color w:val="FF0000"/>
          <w:sz w:val="24"/>
          <w:szCs w:val="24"/>
        </w:rPr>
        <w:t>от __.__.2025 № ___</w:t>
      </w:r>
    </w:p>
    <w:p w:rsidR="0038592A" w:rsidRDefault="0038592A" w:rsidP="00AA668C">
      <w:pPr>
        <w:tabs>
          <w:tab w:val="left" w:pos="7938"/>
        </w:tabs>
        <w:adjustRightInd w:val="0"/>
        <w:snapToGrid w:val="0"/>
        <w:spacing w:line="276" w:lineRule="auto"/>
        <w:ind w:right="-29"/>
        <w:jc w:val="both"/>
        <w:rPr>
          <w:bCs/>
          <w:sz w:val="26"/>
          <w:szCs w:val="26"/>
        </w:rPr>
      </w:pPr>
    </w:p>
    <w:p w:rsidR="00A24EBC" w:rsidRDefault="00A24EBC" w:rsidP="00A24EBC">
      <w:pPr>
        <w:tabs>
          <w:tab w:val="left" w:pos="7938"/>
        </w:tabs>
        <w:adjustRightInd w:val="0"/>
        <w:snapToGrid w:val="0"/>
        <w:spacing w:line="276" w:lineRule="auto"/>
        <w:ind w:right="-29"/>
        <w:jc w:val="center"/>
        <w:rPr>
          <w:b/>
          <w:color w:val="000000" w:themeColor="text1"/>
          <w:kern w:val="2"/>
          <w:sz w:val="26"/>
          <w:szCs w:val="26"/>
        </w:rPr>
      </w:pPr>
      <w:r w:rsidRPr="00A24EBC">
        <w:rPr>
          <w:b/>
          <w:color w:val="000000" w:themeColor="text1"/>
          <w:kern w:val="2"/>
          <w:sz w:val="26"/>
          <w:szCs w:val="26"/>
        </w:rPr>
        <w:t>ПОРЯДОК</w:t>
      </w:r>
    </w:p>
    <w:p w:rsidR="0038592A" w:rsidRPr="00A24EBC" w:rsidRDefault="00A24EBC" w:rsidP="00A24EBC">
      <w:pPr>
        <w:tabs>
          <w:tab w:val="left" w:pos="7938"/>
        </w:tabs>
        <w:adjustRightInd w:val="0"/>
        <w:snapToGrid w:val="0"/>
        <w:spacing w:line="276" w:lineRule="auto"/>
        <w:ind w:right="-29"/>
        <w:jc w:val="center"/>
        <w:rPr>
          <w:b/>
          <w:sz w:val="26"/>
          <w:szCs w:val="26"/>
        </w:rPr>
      </w:pPr>
      <w:r w:rsidRPr="00A24EBC">
        <w:rPr>
          <w:b/>
          <w:color w:val="000000" w:themeColor="text1"/>
          <w:kern w:val="2"/>
          <w:sz w:val="26"/>
          <w:szCs w:val="26"/>
        </w:rPr>
        <w:t xml:space="preserve">установления льгот организациями культуры, находящимися в ведении Администрации </w:t>
      </w:r>
      <w:r w:rsidR="001242AC">
        <w:rPr>
          <w:b/>
          <w:color w:val="000000" w:themeColor="text1"/>
          <w:kern w:val="2"/>
          <w:sz w:val="26"/>
          <w:szCs w:val="26"/>
        </w:rPr>
        <w:t>Объединенн</w:t>
      </w:r>
      <w:r w:rsidRPr="00A24EBC">
        <w:rPr>
          <w:b/>
          <w:color w:val="000000" w:themeColor="text1"/>
          <w:kern w:val="2"/>
          <w:sz w:val="26"/>
          <w:szCs w:val="26"/>
        </w:rPr>
        <w:t>ого сельского поселения, для детей дошкольного возраста, обучающихся, инвалидов, военнослужащих, проходящих военную службу по призыву, при организации платных мероприятий</w:t>
      </w:r>
    </w:p>
    <w:p w:rsidR="0038592A" w:rsidRDefault="0038592A" w:rsidP="00A24EBC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1. Настоящий Порядок разработан в соответствии со ст</w:t>
      </w:r>
      <w:r>
        <w:rPr>
          <w:bCs/>
          <w:sz w:val="26"/>
          <w:szCs w:val="26"/>
        </w:rPr>
        <w:t>атьей</w:t>
      </w:r>
      <w:r w:rsidRPr="00982897">
        <w:rPr>
          <w:bCs/>
          <w:sz w:val="26"/>
          <w:szCs w:val="26"/>
        </w:rPr>
        <w:t xml:space="preserve"> 52 Закона Российской Федерации от </w:t>
      </w:r>
      <w:r>
        <w:rPr>
          <w:bCs/>
          <w:sz w:val="26"/>
          <w:szCs w:val="26"/>
        </w:rPr>
        <w:t>09.10.</w:t>
      </w:r>
      <w:r w:rsidRPr="00982897">
        <w:rPr>
          <w:bCs/>
          <w:sz w:val="26"/>
          <w:szCs w:val="26"/>
        </w:rPr>
        <w:t xml:space="preserve">1992 </w:t>
      </w:r>
      <w:r>
        <w:rPr>
          <w:bCs/>
          <w:sz w:val="26"/>
          <w:szCs w:val="26"/>
        </w:rPr>
        <w:t>№</w:t>
      </w:r>
      <w:r w:rsidRPr="00982897">
        <w:rPr>
          <w:bCs/>
          <w:sz w:val="26"/>
          <w:szCs w:val="26"/>
        </w:rPr>
        <w:t xml:space="preserve"> 3612-1 </w:t>
      </w:r>
      <w:r>
        <w:rPr>
          <w:bCs/>
          <w:sz w:val="26"/>
          <w:szCs w:val="26"/>
        </w:rPr>
        <w:t>«</w:t>
      </w:r>
      <w:r w:rsidRPr="00982897">
        <w:rPr>
          <w:bCs/>
          <w:sz w:val="26"/>
          <w:szCs w:val="26"/>
        </w:rPr>
        <w:t>Основы законодательства Российской Федерации о культуре</w:t>
      </w:r>
      <w:r>
        <w:rPr>
          <w:bCs/>
          <w:sz w:val="26"/>
          <w:szCs w:val="26"/>
        </w:rPr>
        <w:t>» в целях</w:t>
      </w:r>
      <w:r w:rsidRPr="00982897">
        <w:rPr>
          <w:bCs/>
          <w:sz w:val="26"/>
          <w:szCs w:val="26"/>
        </w:rPr>
        <w:t xml:space="preserve"> определ</w:t>
      </w:r>
      <w:r>
        <w:rPr>
          <w:bCs/>
          <w:sz w:val="26"/>
          <w:szCs w:val="26"/>
        </w:rPr>
        <w:t>ения единого порядка</w:t>
      </w:r>
      <w:r w:rsidRPr="00982897">
        <w:rPr>
          <w:bCs/>
          <w:sz w:val="26"/>
          <w:szCs w:val="26"/>
        </w:rPr>
        <w:t xml:space="preserve"> установлени</w:t>
      </w:r>
      <w:r>
        <w:rPr>
          <w:bCs/>
          <w:sz w:val="26"/>
          <w:szCs w:val="26"/>
        </w:rPr>
        <w:t>я</w:t>
      </w:r>
      <w:r w:rsidRPr="00982897">
        <w:rPr>
          <w:bCs/>
          <w:sz w:val="26"/>
          <w:szCs w:val="26"/>
        </w:rPr>
        <w:t xml:space="preserve"> льгот организациями культуры, находящимися в ведении</w:t>
      </w:r>
      <w:r>
        <w:rPr>
          <w:bCs/>
          <w:sz w:val="26"/>
          <w:szCs w:val="26"/>
        </w:rPr>
        <w:t xml:space="preserve"> Администрации </w:t>
      </w:r>
      <w:r w:rsidR="001242AC">
        <w:rPr>
          <w:bCs/>
          <w:sz w:val="26"/>
          <w:szCs w:val="26"/>
        </w:rPr>
        <w:t>Объединенн</w:t>
      </w:r>
      <w:r>
        <w:rPr>
          <w:bCs/>
          <w:sz w:val="26"/>
          <w:szCs w:val="26"/>
        </w:rPr>
        <w:t>ого сельского поселения</w:t>
      </w:r>
      <w:r w:rsidR="00FA1FE8">
        <w:rPr>
          <w:bCs/>
          <w:sz w:val="26"/>
          <w:szCs w:val="26"/>
        </w:rPr>
        <w:t xml:space="preserve"> (далее – организации культуры)</w:t>
      </w:r>
      <w:r w:rsidRPr="00982897">
        <w:rPr>
          <w:bCs/>
          <w:sz w:val="26"/>
          <w:szCs w:val="26"/>
        </w:rPr>
        <w:t xml:space="preserve">, для детей дошкольного возраста, обучающихся, инвалидов и военнослужащих, проходящих военную службу по призыву, при организации платных мероприятий (далее - Порядок, </w:t>
      </w:r>
      <w:r w:rsidR="00120E21">
        <w:rPr>
          <w:bCs/>
          <w:sz w:val="26"/>
          <w:szCs w:val="26"/>
        </w:rPr>
        <w:t xml:space="preserve">отдельные </w:t>
      </w:r>
      <w:r w:rsidRPr="00982897">
        <w:rPr>
          <w:bCs/>
          <w:sz w:val="26"/>
          <w:szCs w:val="26"/>
        </w:rPr>
        <w:t>категории граждан).</w:t>
      </w:r>
    </w:p>
    <w:p w:rsidR="00982897" w:rsidRPr="00982897" w:rsidRDefault="00FA1FE8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982897" w:rsidRPr="00982897">
        <w:rPr>
          <w:bCs/>
          <w:sz w:val="26"/>
          <w:szCs w:val="26"/>
        </w:rPr>
        <w:t>. Организации культуры самостоятельно устанавливают льготы при</w:t>
      </w:r>
      <w:r>
        <w:rPr>
          <w:bCs/>
          <w:sz w:val="26"/>
          <w:szCs w:val="26"/>
        </w:rPr>
        <w:t xml:space="preserve"> организации</w:t>
      </w:r>
      <w:r w:rsidR="00982897" w:rsidRPr="00982897">
        <w:rPr>
          <w:bCs/>
          <w:sz w:val="26"/>
          <w:szCs w:val="26"/>
        </w:rPr>
        <w:t xml:space="preserve"> платных мероприятий, проводимых в соответствии с уставной деятельностью.</w:t>
      </w:r>
    </w:p>
    <w:p w:rsidR="00982897" w:rsidRPr="00982897" w:rsidRDefault="00FA1FE8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982897" w:rsidRPr="00982897">
        <w:rPr>
          <w:bCs/>
          <w:sz w:val="26"/>
          <w:szCs w:val="26"/>
        </w:rPr>
        <w:t>. Организации культуры ежегодно при формировании плана финансово-хозяйственной деятельности на очередной финансовый год</w:t>
      </w:r>
      <w:r w:rsidR="00120E21">
        <w:rPr>
          <w:bCs/>
          <w:sz w:val="26"/>
          <w:szCs w:val="26"/>
        </w:rPr>
        <w:t xml:space="preserve">, определяя перечень услуг, предоставление которых </w:t>
      </w:r>
      <w:r w:rsidR="00120E21" w:rsidRPr="00982897">
        <w:rPr>
          <w:bCs/>
          <w:sz w:val="26"/>
          <w:szCs w:val="26"/>
        </w:rPr>
        <w:t>для физических и юридических лиц осуществляется за плату</w:t>
      </w:r>
      <w:r w:rsidR="00120E21">
        <w:rPr>
          <w:bCs/>
          <w:sz w:val="26"/>
          <w:szCs w:val="26"/>
        </w:rPr>
        <w:t>,</w:t>
      </w:r>
      <w:r w:rsidR="00120E21" w:rsidRPr="00982897">
        <w:rPr>
          <w:bCs/>
          <w:sz w:val="26"/>
          <w:szCs w:val="26"/>
        </w:rPr>
        <w:t xml:space="preserve"> </w:t>
      </w:r>
      <w:r w:rsidR="00982897" w:rsidRPr="00982897">
        <w:rPr>
          <w:bCs/>
          <w:sz w:val="26"/>
          <w:szCs w:val="26"/>
        </w:rPr>
        <w:t xml:space="preserve">с учетом финансовых, материально-технических и организационных возможностей для </w:t>
      </w:r>
      <w:r w:rsidR="00120E21">
        <w:rPr>
          <w:bCs/>
          <w:sz w:val="26"/>
          <w:szCs w:val="26"/>
        </w:rPr>
        <w:t xml:space="preserve">отдельных </w:t>
      </w:r>
      <w:r w:rsidR="00982897" w:rsidRPr="00982897">
        <w:rPr>
          <w:bCs/>
          <w:sz w:val="26"/>
          <w:szCs w:val="26"/>
        </w:rPr>
        <w:t>категорий граждан</w:t>
      </w:r>
      <w:r w:rsidR="00120E21">
        <w:rPr>
          <w:bCs/>
          <w:sz w:val="26"/>
          <w:szCs w:val="26"/>
        </w:rPr>
        <w:t xml:space="preserve"> </w:t>
      </w:r>
      <w:r w:rsidR="00982897" w:rsidRPr="00982897">
        <w:rPr>
          <w:bCs/>
          <w:sz w:val="26"/>
          <w:szCs w:val="26"/>
        </w:rPr>
        <w:t>устанавливают: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величину (размер) льготы для каждого мероприятия;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перечень льготных мероприятий;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количество льготных мест для каждого мероприятия</w:t>
      </w:r>
      <w:r w:rsidR="008E1DE5">
        <w:rPr>
          <w:bCs/>
          <w:sz w:val="26"/>
          <w:szCs w:val="26"/>
        </w:rPr>
        <w:t>.</w:t>
      </w:r>
    </w:p>
    <w:p w:rsidR="00982897" w:rsidRPr="00982897" w:rsidRDefault="008E1DE5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982897" w:rsidRPr="00982897">
        <w:rPr>
          <w:bCs/>
          <w:sz w:val="26"/>
          <w:szCs w:val="26"/>
        </w:rPr>
        <w:t>. Льготы могут дифференцироваться: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по размеру - бесплатное предоставление услуги (услуг); предоставление услуги (услуг) по сниженным ценам;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по количеству лиц - для индивидуальных либо групповых посещений.</w:t>
      </w:r>
    </w:p>
    <w:p w:rsidR="00982897" w:rsidRPr="00982897" w:rsidRDefault="008E1DE5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982897" w:rsidRPr="00982897">
        <w:rPr>
          <w:bCs/>
          <w:sz w:val="26"/>
          <w:szCs w:val="26"/>
        </w:rPr>
        <w:t xml:space="preserve">. Для индивидуальных посещений вид и размер льготы устанавливается одинаковым для всех </w:t>
      </w:r>
      <w:r>
        <w:rPr>
          <w:bCs/>
          <w:sz w:val="26"/>
          <w:szCs w:val="26"/>
        </w:rPr>
        <w:t xml:space="preserve">отдельных </w:t>
      </w:r>
      <w:r w:rsidR="00982897" w:rsidRPr="00982897">
        <w:rPr>
          <w:bCs/>
          <w:sz w:val="26"/>
          <w:szCs w:val="26"/>
        </w:rPr>
        <w:t>категорий граждан.</w:t>
      </w:r>
    </w:p>
    <w:p w:rsidR="00982897" w:rsidRPr="00982897" w:rsidRDefault="008E1DE5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982897" w:rsidRPr="00982897">
        <w:rPr>
          <w:bCs/>
          <w:sz w:val="26"/>
          <w:szCs w:val="26"/>
        </w:rPr>
        <w:t>. Для групповых посещений размер льготы может варьироваться от количества человек в группе.</w:t>
      </w:r>
    </w:p>
    <w:p w:rsidR="00982897" w:rsidRPr="00982897" w:rsidRDefault="008E1DE5" w:rsidP="00916655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982897" w:rsidRPr="00982897">
        <w:rPr>
          <w:bCs/>
          <w:sz w:val="26"/>
          <w:szCs w:val="26"/>
        </w:rPr>
        <w:t xml:space="preserve">. Организации культуры предоставляют льготы </w:t>
      </w:r>
      <w:r>
        <w:rPr>
          <w:bCs/>
          <w:sz w:val="26"/>
          <w:szCs w:val="26"/>
        </w:rPr>
        <w:t xml:space="preserve">отдельным </w:t>
      </w:r>
      <w:r w:rsidR="00982897" w:rsidRPr="00982897">
        <w:rPr>
          <w:bCs/>
          <w:sz w:val="26"/>
          <w:szCs w:val="26"/>
        </w:rPr>
        <w:t>категориям граждан при посещении ими платных мероприятий на основании Положения о порядке льготного посещения</w:t>
      </w:r>
      <w:r w:rsidR="00916655">
        <w:rPr>
          <w:bCs/>
          <w:sz w:val="26"/>
          <w:szCs w:val="26"/>
        </w:rPr>
        <w:t xml:space="preserve"> платных мероприятий, которое</w:t>
      </w:r>
      <w:r w:rsidR="00982897" w:rsidRPr="00982897">
        <w:rPr>
          <w:bCs/>
          <w:sz w:val="26"/>
          <w:szCs w:val="26"/>
        </w:rPr>
        <w:t xml:space="preserve"> утверждается руководителем организации</w:t>
      </w:r>
      <w:r w:rsidR="00916655">
        <w:rPr>
          <w:bCs/>
          <w:sz w:val="26"/>
          <w:szCs w:val="26"/>
        </w:rPr>
        <w:t xml:space="preserve"> культуры</w:t>
      </w:r>
      <w:r w:rsidR="00982897" w:rsidRPr="00982897">
        <w:rPr>
          <w:bCs/>
          <w:sz w:val="26"/>
          <w:szCs w:val="26"/>
        </w:rPr>
        <w:t>.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lastRenderedPageBreak/>
        <w:t>Положение о порядке льготного посещения</w:t>
      </w:r>
      <w:r w:rsidR="00916655">
        <w:rPr>
          <w:bCs/>
          <w:sz w:val="26"/>
          <w:szCs w:val="26"/>
        </w:rPr>
        <w:t xml:space="preserve"> платных мероприятий</w:t>
      </w:r>
      <w:r w:rsidRPr="00982897">
        <w:rPr>
          <w:bCs/>
          <w:sz w:val="26"/>
          <w:szCs w:val="26"/>
        </w:rPr>
        <w:t xml:space="preserve"> должно </w:t>
      </w:r>
      <w:r w:rsidR="00916655">
        <w:rPr>
          <w:bCs/>
          <w:sz w:val="26"/>
          <w:szCs w:val="26"/>
        </w:rPr>
        <w:t>содержать</w:t>
      </w:r>
      <w:r w:rsidRPr="00982897">
        <w:rPr>
          <w:bCs/>
          <w:sz w:val="26"/>
          <w:szCs w:val="26"/>
        </w:rPr>
        <w:t>:</w:t>
      </w:r>
    </w:p>
    <w:p w:rsidR="00982897" w:rsidRPr="00D765BB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  <w:r w:rsidRPr="00D765BB">
        <w:rPr>
          <w:bCs/>
          <w:color w:val="000000" w:themeColor="text1"/>
          <w:sz w:val="26"/>
          <w:szCs w:val="26"/>
        </w:rPr>
        <w:t>перечень лиц, в отношении которых предоставляются льготы;</w:t>
      </w:r>
    </w:p>
    <w:p w:rsidR="00982897" w:rsidRPr="00D765BB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  <w:r w:rsidRPr="00D765BB">
        <w:rPr>
          <w:bCs/>
          <w:color w:val="000000" w:themeColor="text1"/>
          <w:sz w:val="26"/>
          <w:szCs w:val="26"/>
        </w:rPr>
        <w:t>перечень платных мероприятий, при посещении которых гражданам предоставляются льготы;</w:t>
      </w:r>
    </w:p>
    <w:p w:rsidR="00982897" w:rsidRPr="00D765BB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  <w:r w:rsidRPr="00D765BB">
        <w:rPr>
          <w:bCs/>
          <w:color w:val="000000" w:themeColor="text1"/>
          <w:sz w:val="26"/>
          <w:szCs w:val="26"/>
        </w:rPr>
        <w:t>условия и время предоставления</w:t>
      </w:r>
      <w:r w:rsidR="0006789A">
        <w:rPr>
          <w:bCs/>
          <w:color w:val="000000" w:themeColor="text1"/>
          <w:sz w:val="26"/>
          <w:szCs w:val="26"/>
        </w:rPr>
        <w:t xml:space="preserve"> платных мероприятий с льготами</w:t>
      </w:r>
      <w:r w:rsidRPr="00D765BB">
        <w:rPr>
          <w:bCs/>
          <w:color w:val="000000" w:themeColor="text1"/>
          <w:sz w:val="26"/>
          <w:szCs w:val="26"/>
        </w:rPr>
        <w:t>;</w:t>
      </w:r>
    </w:p>
    <w:p w:rsidR="00982897" w:rsidRPr="00D765BB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  <w:r w:rsidRPr="00D765BB">
        <w:rPr>
          <w:bCs/>
          <w:color w:val="000000" w:themeColor="text1"/>
          <w:sz w:val="26"/>
          <w:szCs w:val="26"/>
        </w:rPr>
        <w:t>вид и размер льгот при индивидуальном посещении;</w:t>
      </w:r>
    </w:p>
    <w:p w:rsidR="00982897" w:rsidRPr="00D765BB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color w:val="000000" w:themeColor="text1"/>
          <w:sz w:val="26"/>
          <w:szCs w:val="26"/>
        </w:rPr>
      </w:pPr>
      <w:r w:rsidRPr="00D765BB">
        <w:rPr>
          <w:bCs/>
          <w:color w:val="000000" w:themeColor="text1"/>
          <w:sz w:val="26"/>
          <w:szCs w:val="26"/>
        </w:rPr>
        <w:t>вид и размер льгот при групповом посещении с дифференциацией по размеру группы;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перечень документов, предъявляемых для получения льготы.</w:t>
      </w:r>
    </w:p>
    <w:p w:rsidR="00982897" w:rsidRPr="00982897" w:rsidRDefault="0054477A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982897" w:rsidRPr="00982897">
        <w:rPr>
          <w:bCs/>
          <w:sz w:val="26"/>
          <w:szCs w:val="26"/>
        </w:rPr>
        <w:t>. Перечень документов, предъявляемых для получения льготы при посещении платных мероприятий организаций культуры: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документ, удостоверяющий личность гражданина (паспорт</w:t>
      </w:r>
      <w:r w:rsidR="0054477A">
        <w:rPr>
          <w:bCs/>
          <w:sz w:val="26"/>
          <w:szCs w:val="26"/>
        </w:rPr>
        <w:t>,</w:t>
      </w:r>
      <w:r w:rsidRPr="00982897">
        <w:rPr>
          <w:bCs/>
          <w:sz w:val="26"/>
          <w:szCs w:val="26"/>
        </w:rPr>
        <w:t xml:space="preserve"> (свидетельство о рождении гражданина);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 и иное);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документы, подтверждающие соответствие лиц, претендующих на получение льготы, категориям</w:t>
      </w:r>
      <w:r w:rsidR="00404832">
        <w:rPr>
          <w:bCs/>
          <w:sz w:val="26"/>
          <w:szCs w:val="26"/>
        </w:rPr>
        <w:t xml:space="preserve"> отдельных</w:t>
      </w:r>
      <w:r w:rsidRPr="00982897">
        <w:rPr>
          <w:bCs/>
          <w:sz w:val="26"/>
          <w:szCs w:val="26"/>
        </w:rPr>
        <w:t xml:space="preserve"> граждан.</w:t>
      </w:r>
    </w:p>
    <w:p w:rsidR="00982897" w:rsidRPr="00982897" w:rsidRDefault="00404832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982897" w:rsidRPr="00982897">
        <w:rPr>
          <w:bCs/>
          <w:sz w:val="26"/>
          <w:szCs w:val="26"/>
        </w:rPr>
        <w:t xml:space="preserve">. </w:t>
      </w:r>
      <w:r w:rsidR="00AA189A">
        <w:rPr>
          <w:bCs/>
          <w:sz w:val="26"/>
          <w:szCs w:val="26"/>
        </w:rPr>
        <w:t>Для п</w:t>
      </w:r>
      <w:r w:rsidR="00982897" w:rsidRPr="00982897">
        <w:rPr>
          <w:bCs/>
          <w:sz w:val="26"/>
          <w:szCs w:val="26"/>
        </w:rPr>
        <w:t>осещени</w:t>
      </w:r>
      <w:r w:rsidR="00AA189A">
        <w:rPr>
          <w:bCs/>
          <w:sz w:val="26"/>
          <w:szCs w:val="26"/>
        </w:rPr>
        <w:t>я</w:t>
      </w:r>
      <w:r w:rsidR="00982897" w:rsidRPr="00982897">
        <w:rPr>
          <w:bCs/>
          <w:sz w:val="26"/>
          <w:szCs w:val="26"/>
        </w:rPr>
        <w:t xml:space="preserve"> платных мероприятий </w:t>
      </w:r>
      <w:r w:rsidR="00AA189A">
        <w:rPr>
          <w:bCs/>
          <w:sz w:val="26"/>
          <w:szCs w:val="26"/>
        </w:rPr>
        <w:t xml:space="preserve">на льготных условиях </w:t>
      </w:r>
      <w:r w:rsidR="00AA189A" w:rsidRPr="00982897">
        <w:rPr>
          <w:bCs/>
          <w:sz w:val="26"/>
          <w:szCs w:val="26"/>
        </w:rPr>
        <w:t>организации культуры предоставл</w:t>
      </w:r>
      <w:r w:rsidR="00AA189A">
        <w:rPr>
          <w:bCs/>
          <w:sz w:val="26"/>
          <w:szCs w:val="26"/>
        </w:rPr>
        <w:t>яют отдельным</w:t>
      </w:r>
      <w:r w:rsidR="00AA189A" w:rsidRPr="00982897">
        <w:rPr>
          <w:bCs/>
          <w:sz w:val="26"/>
          <w:szCs w:val="26"/>
        </w:rPr>
        <w:t xml:space="preserve"> </w:t>
      </w:r>
      <w:r w:rsidR="00982897" w:rsidRPr="00982897">
        <w:rPr>
          <w:bCs/>
          <w:sz w:val="26"/>
          <w:szCs w:val="26"/>
        </w:rPr>
        <w:t>категориям граждан</w:t>
      </w:r>
      <w:r w:rsidR="00AA189A">
        <w:rPr>
          <w:bCs/>
          <w:sz w:val="26"/>
          <w:szCs w:val="26"/>
        </w:rPr>
        <w:t>, подтвердившим свое право на льготу,</w:t>
      </w:r>
      <w:r w:rsidR="00982897" w:rsidRPr="00982897">
        <w:rPr>
          <w:bCs/>
          <w:sz w:val="26"/>
          <w:szCs w:val="26"/>
        </w:rPr>
        <w:t xml:space="preserve"> билет</w:t>
      </w:r>
      <w:r w:rsidR="00AA189A">
        <w:rPr>
          <w:bCs/>
          <w:sz w:val="26"/>
          <w:szCs w:val="26"/>
        </w:rPr>
        <w:t>ы</w:t>
      </w:r>
      <w:r w:rsidR="00982897" w:rsidRPr="00982897">
        <w:rPr>
          <w:bCs/>
          <w:sz w:val="26"/>
          <w:szCs w:val="26"/>
        </w:rPr>
        <w:t xml:space="preserve"> с отметкой </w:t>
      </w:r>
      <w:r w:rsidR="00AA189A">
        <w:rPr>
          <w:bCs/>
          <w:sz w:val="26"/>
          <w:szCs w:val="26"/>
        </w:rPr>
        <w:t>«</w:t>
      </w:r>
      <w:r w:rsidR="00982897" w:rsidRPr="00982897">
        <w:rPr>
          <w:bCs/>
          <w:sz w:val="26"/>
          <w:szCs w:val="26"/>
        </w:rPr>
        <w:t>льготный</w:t>
      </w:r>
      <w:r w:rsidR="00AA189A">
        <w:rPr>
          <w:bCs/>
          <w:sz w:val="26"/>
          <w:szCs w:val="26"/>
        </w:rPr>
        <w:t>»</w:t>
      </w:r>
      <w:r w:rsidR="00982897" w:rsidRPr="00982897">
        <w:rPr>
          <w:bCs/>
          <w:sz w:val="26"/>
          <w:szCs w:val="26"/>
        </w:rPr>
        <w:t xml:space="preserve"> и </w:t>
      </w:r>
      <w:r w:rsidR="00AA189A">
        <w:rPr>
          <w:bCs/>
          <w:sz w:val="26"/>
          <w:szCs w:val="26"/>
        </w:rPr>
        <w:t xml:space="preserve">информацией о </w:t>
      </w:r>
      <w:r w:rsidR="00982897" w:rsidRPr="00982897">
        <w:rPr>
          <w:bCs/>
          <w:sz w:val="26"/>
          <w:szCs w:val="26"/>
        </w:rPr>
        <w:t>размер</w:t>
      </w:r>
      <w:r w:rsidR="00AA189A">
        <w:rPr>
          <w:bCs/>
          <w:sz w:val="26"/>
          <w:szCs w:val="26"/>
        </w:rPr>
        <w:t>е</w:t>
      </w:r>
      <w:r w:rsidR="00982897" w:rsidRPr="00982897">
        <w:rPr>
          <w:bCs/>
          <w:sz w:val="26"/>
          <w:szCs w:val="26"/>
        </w:rPr>
        <w:t xml:space="preserve"> льготы, выраженн</w:t>
      </w:r>
      <w:r w:rsidR="00AA189A">
        <w:rPr>
          <w:bCs/>
          <w:sz w:val="26"/>
          <w:szCs w:val="26"/>
        </w:rPr>
        <w:t>ом</w:t>
      </w:r>
      <w:r w:rsidR="00982897" w:rsidRPr="00982897">
        <w:rPr>
          <w:bCs/>
          <w:sz w:val="26"/>
          <w:szCs w:val="26"/>
        </w:rPr>
        <w:t xml:space="preserve"> в рублях, а также в процентах от полной цены билета.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1</w:t>
      </w:r>
      <w:r w:rsidR="00AA189A">
        <w:rPr>
          <w:bCs/>
          <w:sz w:val="26"/>
          <w:szCs w:val="26"/>
        </w:rPr>
        <w:t>0</w:t>
      </w:r>
      <w:r w:rsidRPr="00982897">
        <w:rPr>
          <w:bCs/>
          <w:sz w:val="26"/>
          <w:szCs w:val="26"/>
        </w:rPr>
        <w:t xml:space="preserve">. Информация об установленных </w:t>
      </w:r>
      <w:r w:rsidR="00AA189A">
        <w:rPr>
          <w:bCs/>
          <w:sz w:val="26"/>
          <w:szCs w:val="26"/>
        </w:rPr>
        <w:t xml:space="preserve">организациями культуры </w:t>
      </w:r>
      <w:r w:rsidRPr="00982897">
        <w:rPr>
          <w:bCs/>
          <w:sz w:val="26"/>
          <w:szCs w:val="26"/>
        </w:rPr>
        <w:t>льготах</w:t>
      </w:r>
      <w:r w:rsidR="00AA189A">
        <w:rPr>
          <w:bCs/>
          <w:sz w:val="26"/>
          <w:szCs w:val="26"/>
        </w:rPr>
        <w:t xml:space="preserve"> на посещение платных мероприятий отдельными категориями граждан</w:t>
      </w:r>
      <w:r w:rsidRPr="00982897">
        <w:rPr>
          <w:bCs/>
          <w:sz w:val="26"/>
          <w:szCs w:val="26"/>
        </w:rPr>
        <w:t xml:space="preserve"> доводится до сведения посетителей посредством ее размещения: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 xml:space="preserve">на официальных сайтах организаций культуры в информационно-телекоммуникационной сети </w:t>
      </w:r>
      <w:r w:rsidR="00AA189A">
        <w:rPr>
          <w:bCs/>
          <w:sz w:val="26"/>
          <w:szCs w:val="26"/>
        </w:rPr>
        <w:t>«</w:t>
      </w:r>
      <w:r w:rsidRPr="00982897">
        <w:rPr>
          <w:bCs/>
          <w:sz w:val="26"/>
          <w:szCs w:val="26"/>
        </w:rPr>
        <w:t>Интернет</w:t>
      </w:r>
      <w:r w:rsidR="00AA189A">
        <w:rPr>
          <w:bCs/>
          <w:sz w:val="26"/>
          <w:szCs w:val="26"/>
        </w:rPr>
        <w:t>»</w:t>
      </w:r>
      <w:r w:rsidRPr="00982897">
        <w:rPr>
          <w:bCs/>
          <w:sz w:val="26"/>
          <w:szCs w:val="26"/>
        </w:rPr>
        <w:t>;</w:t>
      </w:r>
    </w:p>
    <w:p w:rsidR="00982897" w:rsidRPr="00982897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в средствах массовой информации;</w:t>
      </w:r>
    </w:p>
    <w:p w:rsidR="0038592A" w:rsidRDefault="00982897" w:rsidP="00982897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  <w:r w:rsidRPr="00982897">
        <w:rPr>
          <w:bCs/>
          <w:sz w:val="26"/>
          <w:szCs w:val="26"/>
        </w:rPr>
        <w:t>на специально оборудованных информационных стендах, размещаемых в доступных для посетителей организаций культуры местах.</w:t>
      </w:r>
    </w:p>
    <w:p w:rsidR="00A24EBC" w:rsidRDefault="00A24EBC" w:rsidP="00A24EBC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</w:p>
    <w:p w:rsidR="00A24EBC" w:rsidRPr="00AA668C" w:rsidRDefault="00A24EBC" w:rsidP="00A24EBC">
      <w:pPr>
        <w:tabs>
          <w:tab w:val="left" w:pos="7938"/>
        </w:tabs>
        <w:adjustRightInd w:val="0"/>
        <w:snapToGrid w:val="0"/>
        <w:spacing w:line="276" w:lineRule="auto"/>
        <w:ind w:right="-29" w:firstLine="709"/>
        <w:jc w:val="both"/>
        <w:rPr>
          <w:bCs/>
          <w:sz w:val="26"/>
          <w:szCs w:val="26"/>
        </w:rPr>
      </w:pPr>
    </w:p>
    <w:sectPr w:rsidR="00A24EBC" w:rsidRPr="00AA668C" w:rsidSect="00660366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BD" w:rsidRDefault="00F119BD">
      <w:r>
        <w:separator/>
      </w:r>
    </w:p>
  </w:endnote>
  <w:endnote w:type="continuationSeparator" w:id="0">
    <w:p w:rsidR="00F119BD" w:rsidRDefault="00F1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BD" w:rsidRDefault="00F119BD">
      <w:r>
        <w:separator/>
      </w:r>
    </w:p>
  </w:footnote>
  <w:footnote w:type="continuationSeparator" w:id="0">
    <w:p w:rsidR="00F119BD" w:rsidRDefault="00F1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88741338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60366" w:rsidRDefault="00940E3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</w:instrText>
        </w:r>
        <w:r>
          <w:rPr>
            <w:rStyle w:val="a5"/>
          </w:rPr>
          <w:instrText xml:space="preserve">AGE </w:instrText>
        </w:r>
        <w:r>
          <w:rPr>
            <w:rStyle w:val="a5"/>
          </w:rPr>
          <w:fldChar w:fldCharType="end"/>
        </w:r>
      </w:p>
    </w:sdtContent>
  </w:sdt>
  <w:p w:rsidR="00660366" w:rsidRDefault="00940E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43921475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60366" w:rsidRDefault="00940E3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660366" w:rsidRDefault="00940E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8C"/>
    <w:rsid w:val="0006789A"/>
    <w:rsid w:val="00120E21"/>
    <w:rsid w:val="001242AC"/>
    <w:rsid w:val="0038592A"/>
    <w:rsid w:val="00404832"/>
    <w:rsid w:val="00497840"/>
    <w:rsid w:val="004D0B59"/>
    <w:rsid w:val="0054477A"/>
    <w:rsid w:val="00574566"/>
    <w:rsid w:val="00625449"/>
    <w:rsid w:val="006836C4"/>
    <w:rsid w:val="006F4575"/>
    <w:rsid w:val="00771912"/>
    <w:rsid w:val="00772D7C"/>
    <w:rsid w:val="008E1DE5"/>
    <w:rsid w:val="00916655"/>
    <w:rsid w:val="00940E31"/>
    <w:rsid w:val="0098124F"/>
    <w:rsid w:val="00982897"/>
    <w:rsid w:val="00A24EBC"/>
    <w:rsid w:val="00AA189A"/>
    <w:rsid w:val="00AA668C"/>
    <w:rsid w:val="00AF69CC"/>
    <w:rsid w:val="00B62F3C"/>
    <w:rsid w:val="00D765BB"/>
    <w:rsid w:val="00DC205E"/>
    <w:rsid w:val="00F061E4"/>
    <w:rsid w:val="00F119BD"/>
    <w:rsid w:val="00FA1FE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8C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8C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AA668C"/>
  </w:style>
  <w:style w:type="paragraph" w:styleId="a6">
    <w:name w:val="Title"/>
    <w:basedOn w:val="a"/>
    <w:link w:val="a7"/>
    <w:qFormat/>
    <w:rsid w:val="00B62F3C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62F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E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8C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668C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AA668C"/>
  </w:style>
  <w:style w:type="paragraph" w:styleId="a6">
    <w:name w:val="Title"/>
    <w:basedOn w:val="a"/>
    <w:link w:val="a7"/>
    <w:qFormat/>
    <w:rsid w:val="00B62F3C"/>
    <w:pPr>
      <w:spacing w:before="240" w:after="60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B62F3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0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19</cp:revision>
  <cp:lastPrinted>2025-04-17T05:13:00Z</cp:lastPrinted>
  <dcterms:created xsi:type="dcterms:W3CDTF">2025-02-28T13:27:00Z</dcterms:created>
  <dcterms:modified xsi:type="dcterms:W3CDTF">2025-04-17T05:16:00Z</dcterms:modified>
</cp:coreProperties>
</file>