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>Приложение 1</w:t>
      </w:r>
      <w:r w:rsidR="00E42A70">
        <w:rPr>
          <w:snapToGrid w:val="0"/>
          <w:sz w:val="28"/>
          <w:szCs w:val="28"/>
        </w:rPr>
        <w:t>1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к решению Собрания депутатов </w:t>
      </w:r>
    </w:p>
    <w:p w:rsidR="00E42A70" w:rsidRDefault="00D46976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Объединенного</w:t>
      </w:r>
      <w:r w:rsidR="00E42A70"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r w:rsidR="00D46976">
        <w:rPr>
          <w:snapToGrid w:val="0"/>
          <w:sz w:val="28"/>
          <w:szCs w:val="28"/>
        </w:rPr>
        <w:t>Объединенного</w:t>
      </w:r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>Егорлыкского района на 202</w:t>
      </w:r>
      <w:r w:rsidR="00D46976">
        <w:rPr>
          <w:snapToGrid w:val="0"/>
          <w:sz w:val="28"/>
          <w:szCs w:val="28"/>
        </w:rPr>
        <w:t>1</w:t>
      </w:r>
      <w:r w:rsidRPr="00E42A70">
        <w:rPr>
          <w:snapToGrid w:val="0"/>
          <w:sz w:val="28"/>
          <w:szCs w:val="28"/>
        </w:rPr>
        <w:t xml:space="preserve">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>на плановый период 202</w:t>
      </w:r>
      <w:r w:rsidR="00D46976">
        <w:rPr>
          <w:snapToGrid w:val="0"/>
          <w:sz w:val="28"/>
          <w:szCs w:val="28"/>
        </w:rPr>
        <w:t>2</w:t>
      </w:r>
      <w:r w:rsidRPr="00E42A70">
        <w:rPr>
          <w:snapToGrid w:val="0"/>
          <w:sz w:val="28"/>
          <w:szCs w:val="28"/>
        </w:rPr>
        <w:t xml:space="preserve"> и 202</w:t>
      </w:r>
      <w:r w:rsidR="00D46976">
        <w:rPr>
          <w:snapToGrid w:val="0"/>
          <w:sz w:val="28"/>
          <w:szCs w:val="28"/>
        </w:rPr>
        <w:t>3</w:t>
      </w:r>
      <w:r w:rsidRPr="00E42A70">
        <w:rPr>
          <w:snapToGrid w:val="0"/>
          <w:sz w:val="28"/>
          <w:szCs w:val="28"/>
        </w:rPr>
        <w:t xml:space="preserve"> годов"                                                от </w:t>
      </w:r>
      <w:r w:rsidR="00D46976">
        <w:rPr>
          <w:snapToGrid w:val="0"/>
          <w:sz w:val="28"/>
          <w:szCs w:val="28"/>
        </w:rPr>
        <w:t>_______ 2020</w:t>
      </w:r>
      <w:r w:rsidRPr="00E42A70">
        <w:rPr>
          <w:snapToGrid w:val="0"/>
          <w:sz w:val="28"/>
          <w:szCs w:val="28"/>
        </w:rPr>
        <w:t xml:space="preserve">г. №__ 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r w:rsidR="00D46976">
        <w:rPr>
          <w:b/>
          <w:bCs/>
          <w:sz w:val="28"/>
          <w:szCs w:val="28"/>
        </w:rPr>
        <w:t>Объединенного</w:t>
      </w:r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D46976">
        <w:rPr>
          <w:b/>
          <w:bCs/>
          <w:sz w:val="28"/>
          <w:szCs w:val="28"/>
        </w:rPr>
        <w:t>1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D46976">
        <w:rPr>
          <w:b/>
          <w:bCs/>
          <w:sz w:val="28"/>
          <w:szCs w:val="28"/>
        </w:rPr>
        <w:t>2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D46976">
        <w:rPr>
          <w:b/>
          <w:bCs/>
          <w:sz w:val="28"/>
          <w:szCs w:val="28"/>
        </w:rPr>
        <w:t>3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D46976">
        <w:rPr>
          <w:sz w:val="28"/>
          <w:szCs w:val="28"/>
        </w:rPr>
        <w:t>1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D46976">
        <w:rPr>
          <w:bCs/>
          <w:sz w:val="28"/>
          <w:szCs w:val="28"/>
        </w:rPr>
        <w:t>2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D46976">
        <w:rPr>
          <w:bCs/>
          <w:sz w:val="28"/>
          <w:szCs w:val="28"/>
        </w:rPr>
        <w:t>3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D46976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D46976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D46976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 xml:space="preserve">в </w:t>
      </w:r>
      <w:r w:rsidR="00D46976">
        <w:rPr>
          <w:sz w:val="28"/>
          <w:szCs w:val="28"/>
        </w:rPr>
        <w:t>2021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D46976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D46976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27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2.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</w:p>
    <w:p w:rsidR="005F6927" w:rsidRPr="0014002A" w:rsidRDefault="005F6927" w:rsidP="005F692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в иностранной валюте на 20</w:t>
      </w:r>
      <w:r w:rsidR="005B3A6A">
        <w:rPr>
          <w:sz w:val="28"/>
          <w:szCs w:val="28"/>
        </w:rPr>
        <w:t>2</w:t>
      </w:r>
      <w:r w:rsidR="00D46976">
        <w:rPr>
          <w:sz w:val="28"/>
          <w:szCs w:val="28"/>
        </w:rPr>
        <w:t>1</w:t>
      </w:r>
      <w:r w:rsidRPr="0014002A">
        <w:rPr>
          <w:sz w:val="28"/>
          <w:szCs w:val="28"/>
        </w:rPr>
        <w:t xml:space="preserve"> год</w:t>
      </w:r>
      <w:r w:rsidR="000F2F02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D46976">
        <w:rPr>
          <w:bCs/>
          <w:sz w:val="28"/>
          <w:szCs w:val="28"/>
        </w:rPr>
        <w:t>2</w:t>
      </w:r>
      <w:r w:rsidR="000F2F02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D46976">
        <w:rPr>
          <w:bCs/>
          <w:sz w:val="28"/>
          <w:szCs w:val="28"/>
        </w:rPr>
        <w:t>3</w:t>
      </w:r>
      <w:r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840649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.1.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D46976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D46976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D46976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14002A">
        <w:rPr>
          <w:sz w:val="28"/>
          <w:szCs w:val="28"/>
        </w:rPr>
        <w:t>не планируется.</w:t>
      </w:r>
    </w:p>
    <w:p w:rsidR="003A5DD7" w:rsidRDefault="003A5DD7" w:rsidP="003A5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020341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</w:t>
      </w:r>
      <w:r w:rsidR="00020341">
        <w:rPr>
          <w:sz w:val="28"/>
          <w:szCs w:val="28"/>
        </w:rPr>
        <w:t>,</w:t>
      </w:r>
      <w:r w:rsidRPr="0014002A">
        <w:rPr>
          <w:sz w:val="28"/>
          <w:szCs w:val="28"/>
        </w:rPr>
        <w:t xml:space="preserve"> </w:t>
      </w:r>
      <w:r w:rsidR="00020341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D46976">
        <w:rPr>
          <w:sz w:val="28"/>
          <w:szCs w:val="28"/>
        </w:rPr>
        <w:t>1</w:t>
      </w:r>
      <w:r w:rsidR="00020341">
        <w:rPr>
          <w:sz w:val="28"/>
          <w:szCs w:val="28"/>
        </w:rPr>
        <w:t xml:space="preserve"> году и </w:t>
      </w:r>
      <w:r>
        <w:rPr>
          <w:sz w:val="28"/>
          <w:szCs w:val="28"/>
        </w:rPr>
        <w:t>в плановом периоде 20</w:t>
      </w:r>
      <w:r w:rsidR="00020341">
        <w:rPr>
          <w:sz w:val="28"/>
          <w:szCs w:val="28"/>
        </w:rPr>
        <w:t>2</w:t>
      </w:r>
      <w:r w:rsidR="00D46976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46976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годов </w:t>
      </w:r>
      <w:r w:rsidRPr="0014002A">
        <w:rPr>
          <w:sz w:val="28"/>
          <w:szCs w:val="28"/>
        </w:rPr>
        <w:t>не планируется</w:t>
      </w:r>
      <w:r>
        <w:rPr>
          <w:sz w:val="28"/>
          <w:szCs w:val="28"/>
        </w:rPr>
        <w:t>.</w:t>
      </w: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9A5" w:rsidRDefault="008929A5">
      <w:r>
        <w:separator/>
      </w:r>
    </w:p>
  </w:endnote>
  <w:endnote w:type="continuationSeparator" w:id="0">
    <w:p w:rsidR="008929A5" w:rsidRDefault="0089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FA7592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9A5" w:rsidRDefault="008929A5">
      <w:r>
        <w:separator/>
      </w:r>
    </w:p>
  </w:footnote>
  <w:footnote w:type="continuationSeparator" w:id="0">
    <w:p w:rsidR="008929A5" w:rsidRDefault="00892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A4C50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29A5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46976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A97741-C937-4C87-B965-EEFFBF5E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CE868-F0D1-490C-A729-67C3C735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АИСБП</cp:lastModifiedBy>
  <cp:revision>28</cp:revision>
  <cp:lastPrinted>2019-11-06T14:28:00Z</cp:lastPrinted>
  <dcterms:created xsi:type="dcterms:W3CDTF">2016-11-11T06:47:00Z</dcterms:created>
  <dcterms:modified xsi:type="dcterms:W3CDTF">2020-11-18T14:47:00Z</dcterms:modified>
</cp:coreProperties>
</file>