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2B" w:rsidRPr="0077522B" w:rsidRDefault="0077522B" w:rsidP="0077522B">
      <w:pPr>
        <w:jc w:val="center"/>
        <w:outlineLvl w:val="0"/>
        <w:rPr>
          <w:b/>
          <w:bCs/>
          <w:sz w:val="28"/>
          <w:szCs w:val="28"/>
        </w:rPr>
      </w:pPr>
      <w:r w:rsidRPr="0077522B">
        <w:rPr>
          <w:b/>
          <w:bCs/>
          <w:sz w:val="28"/>
          <w:szCs w:val="28"/>
        </w:rPr>
        <w:t>РОССИЙСКАЯ ФЕДЕРАЦИЯ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РОСТОВСКАЯ ОБЛАСТЬ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ЕГОРЛЫКСКИЙ РАЙОН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МУНИЦИПАЛЬНОЕ ОБРАЗОВАНИЕ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«ОБЪЕДИНЕННОЕ СЕЛЬСКОЕ ПОСЕЛЕНИЕ»</w:t>
      </w:r>
    </w:p>
    <w:p w:rsidR="0077522B" w:rsidRPr="0077522B" w:rsidRDefault="0077522B" w:rsidP="0077522B">
      <w:pPr>
        <w:jc w:val="center"/>
        <w:outlineLvl w:val="0"/>
        <w:rPr>
          <w:b/>
          <w:sz w:val="28"/>
          <w:szCs w:val="28"/>
        </w:rPr>
      </w:pPr>
    </w:p>
    <w:p w:rsidR="0077522B" w:rsidRPr="0077522B" w:rsidRDefault="0077522B" w:rsidP="0077522B">
      <w:pPr>
        <w:jc w:val="center"/>
        <w:outlineLvl w:val="0"/>
        <w:rPr>
          <w:b/>
          <w:sz w:val="28"/>
          <w:szCs w:val="28"/>
        </w:rPr>
      </w:pPr>
      <w:r w:rsidRPr="0077522B">
        <w:rPr>
          <w:b/>
          <w:sz w:val="28"/>
          <w:szCs w:val="28"/>
        </w:rPr>
        <w:t>СОБРАНИЕ ДЕПУТАТОВ ОБЪЕДИНЕННОГО СЕЛЬСКОГО ПОСЕЛЕНИЯ</w:t>
      </w:r>
    </w:p>
    <w:p w:rsidR="0077522B" w:rsidRPr="0077522B" w:rsidRDefault="0077522B" w:rsidP="0077522B">
      <w:pPr>
        <w:jc w:val="center"/>
        <w:rPr>
          <w:b/>
          <w:sz w:val="28"/>
          <w:szCs w:val="28"/>
        </w:rPr>
      </w:pPr>
    </w:p>
    <w:p w:rsidR="0077522B" w:rsidRPr="0077522B" w:rsidRDefault="00F23E68" w:rsidP="0077522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7522B" w:rsidRPr="0077522B" w:rsidRDefault="0077522B" w:rsidP="0077522B">
      <w:pPr>
        <w:rPr>
          <w:b/>
          <w:sz w:val="28"/>
          <w:szCs w:val="28"/>
        </w:rPr>
      </w:pPr>
    </w:p>
    <w:p w:rsidR="0077522B" w:rsidRPr="0077522B" w:rsidRDefault="00F23E68" w:rsidP="0077522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77522B" w:rsidRPr="0077522B">
        <w:rPr>
          <w:b/>
          <w:sz w:val="28"/>
          <w:szCs w:val="28"/>
        </w:rPr>
        <w:t xml:space="preserve"> марта </w:t>
      </w:r>
      <w:r w:rsidR="0077522B" w:rsidRPr="0077522B">
        <w:rPr>
          <w:b/>
          <w:bCs/>
          <w:sz w:val="28"/>
          <w:szCs w:val="28"/>
        </w:rPr>
        <w:t>2020 года</w:t>
      </w:r>
      <w:r w:rsidR="0077522B" w:rsidRPr="0077522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№ 115</w:t>
      </w:r>
      <w:r>
        <w:rPr>
          <w:b/>
          <w:bCs/>
          <w:sz w:val="28"/>
          <w:szCs w:val="28"/>
        </w:rPr>
        <w:tab/>
        <w:t xml:space="preserve">                         </w:t>
      </w:r>
      <w:r w:rsidR="0077522B" w:rsidRPr="0077522B">
        <w:rPr>
          <w:b/>
          <w:bCs/>
          <w:sz w:val="28"/>
          <w:szCs w:val="28"/>
        </w:rPr>
        <w:t xml:space="preserve">х. </w:t>
      </w:r>
      <w:proofErr w:type="gramStart"/>
      <w:r w:rsidR="0077522B" w:rsidRPr="0077522B">
        <w:rPr>
          <w:b/>
          <w:bCs/>
          <w:sz w:val="28"/>
          <w:szCs w:val="28"/>
        </w:rPr>
        <w:t>Объединенный</w:t>
      </w:r>
      <w:proofErr w:type="gramEnd"/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Pr="00E457FC" w:rsidRDefault="00FC68DF" w:rsidP="00E457FC">
      <w:pPr>
        <w:rPr>
          <w:b/>
          <w:sz w:val="28"/>
          <w:szCs w:val="28"/>
        </w:rPr>
      </w:pPr>
      <w:proofErr w:type="gramStart"/>
      <w:r w:rsidRPr="00E457FC">
        <w:rPr>
          <w:b/>
          <w:sz w:val="28"/>
          <w:szCs w:val="28"/>
        </w:rPr>
        <w:t xml:space="preserve">Об </w:t>
      </w:r>
      <w:r w:rsidR="009F4F4F" w:rsidRPr="00E457FC">
        <w:rPr>
          <w:b/>
          <w:sz w:val="28"/>
          <w:szCs w:val="28"/>
        </w:rPr>
        <w:t>определении на территории муниципального образования «</w:t>
      </w:r>
      <w:r w:rsidR="0077522B">
        <w:rPr>
          <w:b/>
          <w:sz w:val="28"/>
          <w:szCs w:val="28"/>
        </w:rPr>
        <w:t>Объединенное сельское поселение</w:t>
      </w:r>
      <w:r w:rsidR="009F4F4F" w:rsidRPr="00E457FC">
        <w:rPr>
          <w:b/>
          <w:sz w:val="28"/>
          <w:szCs w:val="28"/>
        </w:rPr>
        <w:t>»</w:t>
      </w:r>
      <w:r w:rsidRPr="00E457FC">
        <w:rPr>
          <w:b/>
          <w:sz w:val="28"/>
          <w:szCs w:val="28"/>
        </w:rPr>
        <w:t xml:space="preserve"> перечня мест, нахождение в </w:t>
      </w:r>
      <w:r w:rsidR="00CD7736" w:rsidRPr="00E457FC">
        <w:rPr>
          <w:b/>
          <w:sz w:val="28"/>
          <w:szCs w:val="28"/>
        </w:rPr>
        <w:t>которых может</w:t>
      </w:r>
      <w:r w:rsidRPr="00E457FC">
        <w:rPr>
          <w:b/>
          <w:sz w:val="28"/>
          <w:szCs w:val="28"/>
        </w:rPr>
        <w:t xml:space="preserve">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</w:t>
      </w:r>
      <w:r w:rsidR="00BD2123" w:rsidRPr="00E457FC">
        <w:rPr>
          <w:b/>
          <w:sz w:val="28"/>
          <w:szCs w:val="28"/>
        </w:rPr>
        <w:t>м</w:t>
      </w:r>
      <w:r w:rsidRPr="00E457FC">
        <w:rPr>
          <w:b/>
          <w:sz w:val="28"/>
          <w:szCs w:val="28"/>
        </w:rPr>
        <w:t xml:space="preserve"> детей</w:t>
      </w:r>
      <w:proofErr w:type="gramEnd"/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B6E1C">
        <w:rPr>
          <w:sz w:val="28"/>
          <w:szCs w:val="28"/>
        </w:rPr>
        <w:t>Областным</w:t>
      </w:r>
      <w:r>
        <w:rPr>
          <w:sz w:val="28"/>
          <w:szCs w:val="28"/>
        </w:rPr>
        <w:t>и закона</w:t>
      </w:r>
      <w:r w:rsidRPr="00AB6E1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B6E1C">
        <w:rPr>
          <w:sz w:val="28"/>
          <w:szCs w:val="28"/>
        </w:rPr>
        <w:t xml:space="preserve">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 w:rsidR="00BD2123">
        <w:rPr>
          <w:sz w:val="28"/>
          <w:szCs w:val="28"/>
        </w:rPr>
        <w:t>,</w:t>
      </w:r>
      <w:r w:rsidRPr="00AB6E1C">
        <w:rPr>
          <w:sz w:val="28"/>
          <w:szCs w:val="28"/>
        </w:rPr>
        <w:t xml:space="preserve"> </w:t>
      </w:r>
      <w:r w:rsidR="00A25DA2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>решения</w:t>
      </w:r>
      <w:r w:rsidR="00BD2123">
        <w:rPr>
          <w:sz w:val="28"/>
          <w:szCs w:val="28"/>
        </w:rPr>
        <w:t xml:space="preserve"> Собрания депутатов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 w:rsidR="00BD2123">
        <w:rPr>
          <w:sz w:val="28"/>
          <w:szCs w:val="28"/>
        </w:rPr>
        <w:t xml:space="preserve"> от </w:t>
      </w:r>
      <w:r w:rsidR="003A0AD0">
        <w:rPr>
          <w:sz w:val="28"/>
          <w:szCs w:val="28"/>
        </w:rPr>
        <w:t xml:space="preserve">2020 </w:t>
      </w:r>
      <w:r w:rsidR="00BD2123">
        <w:rPr>
          <w:sz w:val="28"/>
          <w:szCs w:val="28"/>
        </w:rPr>
        <w:t>года №</w:t>
      </w:r>
      <w:r w:rsidR="003E2C9B">
        <w:rPr>
          <w:sz w:val="28"/>
          <w:szCs w:val="28"/>
        </w:rPr>
        <w:t xml:space="preserve"> 114 </w:t>
      </w:r>
      <w:r w:rsidR="00BD2123">
        <w:rPr>
          <w:sz w:val="28"/>
          <w:szCs w:val="28"/>
        </w:rPr>
        <w:t>«О порядке формирования</w:t>
      </w:r>
      <w:r w:rsidRPr="00AB6E1C">
        <w:rPr>
          <w:sz w:val="28"/>
          <w:szCs w:val="28"/>
        </w:rPr>
        <w:t xml:space="preserve">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</w:t>
      </w:r>
      <w:proofErr w:type="gramEnd"/>
      <w:r w:rsidRPr="00AB6E1C">
        <w:rPr>
          <w:sz w:val="28"/>
          <w:szCs w:val="28"/>
        </w:rPr>
        <w:t xml:space="preserve">, </w:t>
      </w:r>
      <w:proofErr w:type="gramStart"/>
      <w:r w:rsidRPr="00AB6E1C">
        <w:rPr>
          <w:sz w:val="28"/>
          <w:szCs w:val="28"/>
        </w:rPr>
        <w:t>духовному и нравственному развитию, общественных мест, в которых в ночное время не допускается нахождение детей без сопровождения</w:t>
      </w:r>
      <w:r w:rsidR="00CD7736">
        <w:rPr>
          <w:sz w:val="28"/>
          <w:szCs w:val="28"/>
        </w:rPr>
        <w:t xml:space="preserve"> родителей (лиц, их замещающих)</w:t>
      </w:r>
      <w:r w:rsidR="00BD2123">
        <w:rPr>
          <w:sz w:val="28"/>
          <w:szCs w:val="28"/>
        </w:rPr>
        <w:t>, а также лиц,</w:t>
      </w:r>
      <w:r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детей»,</w:t>
      </w:r>
      <w:r w:rsidR="00BD2123">
        <w:rPr>
          <w:sz w:val="28"/>
          <w:szCs w:val="28"/>
        </w:rPr>
        <w:t xml:space="preserve"> на основании решения экспертной для оценки предложений об определении мест,</w:t>
      </w:r>
      <w:r w:rsidR="00BD2123" w:rsidRPr="00BD2123">
        <w:rPr>
          <w:sz w:val="28"/>
          <w:szCs w:val="28"/>
        </w:rPr>
        <w:t xml:space="preserve"> </w:t>
      </w:r>
      <w:r w:rsidR="00BD2123" w:rsidRPr="00AB6E1C">
        <w:rPr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 w:rsidR="00BD2123" w:rsidRPr="00AB6E1C"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</w:t>
      </w:r>
      <w:r w:rsidR="00CD7736">
        <w:rPr>
          <w:sz w:val="28"/>
          <w:szCs w:val="28"/>
        </w:rPr>
        <w:t>),</w:t>
      </w:r>
      <w:r w:rsidR="00CD7736" w:rsidRPr="00CD7736"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а также лиц,</w:t>
      </w:r>
      <w:r w:rsidR="00CD7736" w:rsidRPr="00AB6E1C">
        <w:rPr>
          <w:sz w:val="28"/>
          <w:szCs w:val="28"/>
        </w:rPr>
        <w:t xml:space="preserve"> осуществляющ</w:t>
      </w:r>
      <w:r w:rsidR="00CD7736">
        <w:rPr>
          <w:sz w:val="28"/>
          <w:szCs w:val="28"/>
        </w:rPr>
        <w:t>их мероприятия с участием детей,</w:t>
      </w:r>
      <w:r w:rsidRPr="00837607">
        <w:rPr>
          <w:sz w:val="28"/>
          <w:szCs w:val="28"/>
        </w:rPr>
        <w:t xml:space="preserve"> </w:t>
      </w:r>
      <w:r w:rsidRPr="00AB6E1C"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 xml:space="preserve"> Уставом</w:t>
      </w:r>
      <w:r w:rsidRPr="00AB6E1C">
        <w:rPr>
          <w:sz w:val="28"/>
          <w:szCs w:val="28"/>
        </w:rPr>
        <w:t xml:space="preserve"> муниципального образование «</w:t>
      </w:r>
      <w:r w:rsidR="0077522B">
        <w:rPr>
          <w:sz w:val="28"/>
          <w:szCs w:val="28"/>
        </w:rPr>
        <w:t>Объединенное сельское поселение</w:t>
      </w:r>
      <w:r w:rsidRPr="00AB6E1C">
        <w:rPr>
          <w:sz w:val="28"/>
          <w:szCs w:val="28"/>
        </w:rPr>
        <w:t xml:space="preserve">»  Собрание депутатов 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</w:p>
    <w:p w:rsidR="00BD2123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C68DF" w:rsidRPr="00BD2123" w:rsidRDefault="00FC68DF" w:rsidP="00BD2123">
      <w:pPr>
        <w:ind w:firstLine="708"/>
        <w:jc w:val="center"/>
        <w:rPr>
          <w:b/>
          <w:sz w:val="28"/>
          <w:szCs w:val="28"/>
        </w:rPr>
      </w:pPr>
      <w:r w:rsidRPr="00BD2123">
        <w:rPr>
          <w:b/>
          <w:sz w:val="28"/>
          <w:szCs w:val="28"/>
        </w:rPr>
        <w:t>РЕШИЛО: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 Определить на территории м</w:t>
      </w:r>
      <w:r w:rsidR="00CD7736">
        <w:rPr>
          <w:sz w:val="28"/>
          <w:szCs w:val="28"/>
        </w:rPr>
        <w:t>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>
        <w:rPr>
          <w:sz w:val="28"/>
          <w:szCs w:val="28"/>
        </w:rPr>
        <w:t>»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>перечень мест, нахождение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="00CD7736">
        <w:rPr>
          <w:sz w:val="28"/>
          <w:szCs w:val="28"/>
        </w:rPr>
        <w:t>может причинить</w:t>
      </w:r>
      <w:r w:rsidR="00FC68DF">
        <w:rPr>
          <w:sz w:val="28"/>
          <w:szCs w:val="28"/>
        </w:rPr>
        <w:t xml:space="preserve"> вред здоровью детей, их физическому, интеллектуальному, психическому, духовному и нравственному развитию», </w:t>
      </w:r>
      <w:proofErr w:type="gramStart"/>
      <w:r w:rsidR="00CD7736">
        <w:rPr>
          <w:sz w:val="28"/>
          <w:szCs w:val="28"/>
        </w:rPr>
        <w:t>согласно приложения</w:t>
      </w:r>
      <w:proofErr w:type="gramEnd"/>
      <w:r w:rsidR="00FC68DF">
        <w:rPr>
          <w:sz w:val="28"/>
          <w:szCs w:val="28"/>
        </w:rPr>
        <w:t xml:space="preserve"> 1</w:t>
      </w:r>
      <w:r w:rsidR="002753B6">
        <w:rPr>
          <w:sz w:val="28"/>
          <w:szCs w:val="28"/>
        </w:rPr>
        <w:t>.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EB0636">
        <w:rPr>
          <w:sz w:val="28"/>
          <w:szCs w:val="28"/>
        </w:rPr>
        <w:t xml:space="preserve">Определить </w:t>
      </w:r>
      <w:r w:rsidR="00EE5732">
        <w:rPr>
          <w:sz w:val="28"/>
          <w:szCs w:val="28"/>
        </w:rPr>
        <w:t>на территории муниципального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 w:rsidR="0033268A">
        <w:rPr>
          <w:sz w:val="28"/>
          <w:szCs w:val="28"/>
        </w:rPr>
        <w:t>»</w:t>
      </w:r>
      <w:r w:rsidR="00EE57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D7736">
        <w:rPr>
          <w:sz w:val="28"/>
          <w:szCs w:val="28"/>
        </w:rPr>
        <w:t>Перечень  общественных мест</w:t>
      </w:r>
      <w:r w:rsidR="00EE5732">
        <w:rPr>
          <w:sz w:val="28"/>
          <w:szCs w:val="28"/>
        </w:rPr>
        <w:t xml:space="preserve">, </w:t>
      </w:r>
      <w:r w:rsidR="00CD7736">
        <w:rPr>
          <w:sz w:val="28"/>
          <w:szCs w:val="28"/>
        </w:rPr>
        <w:t xml:space="preserve">в которых,  </w:t>
      </w:r>
      <w:r w:rsidRPr="00217677">
        <w:rPr>
          <w:sz w:val="28"/>
          <w:szCs w:val="28"/>
        </w:rPr>
        <w:t xml:space="preserve">в </w:t>
      </w:r>
      <w:r w:rsidR="00AB38E9">
        <w:rPr>
          <w:sz w:val="28"/>
          <w:szCs w:val="28"/>
        </w:rPr>
        <w:t xml:space="preserve">любое время суток </w:t>
      </w:r>
      <w:r w:rsidR="00FB5007">
        <w:rPr>
          <w:sz w:val="28"/>
          <w:szCs w:val="28"/>
        </w:rPr>
        <w:t>не допускается нахождение детей (лиц, не достигших 18-</w:t>
      </w:r>
      <w:r w:rsidR="00CD7736">
        <w:rPr>
          <w:sz w:val="28"/>
          <w:szCs w:val="28"/>
        </w:rPr>
        <w:t>ти</w:t>
      </w:r>
      <w:r w:rsidR="00FB5007">
        <w:rPr>
          <w:sz w:val="28"/>
          <w:szCs w:val="28"/>
        </w:rPr>
        <w:t xml:space="preserve"> лет</w:t>
      </w:r>
      <w:r w:rsidR="00AB38E9">
        <w:rPr>
          <w:sz w:val="28"/>
          <w:szCs w:val="28"/>
        </w:rPr>
        <w:t>не</w:t>
      </w:r>
      <w:r w:rsidR="00FB5007">
        <w:rPr>
          <w:sz w:val="28"/>
          <w:szCs w:val="28"/>
        </w:rPr>
        <w:t>го возраста) не</w:t>
      </w:r>
      <w:r w:rsidR="00AB38E9">
        <w:rPr>
          <w:sz w:val="28"/>
          <w:szCs w:val="28"/>
        </w:rPr>
        <w:t xml:space="preserve">зависимо от сопровождения  их родителями </w:t>
      </w:r>
      <w:r w:rsidR="00AB38E9" w:rsidRPr="00217677">
        <w:rPr>
          <w:sz w:val="28"/>
          <w:szCs w:val="28"/>
        </w:rPr>
        <w:t xml:space="preserve">(лиц, </w:t>
      </w:r>
      <w:r w:rsidR="00AB38E9">
        <w:rPr>
          <w:sz w:val="28"/>
          <w:szCs w:val="28"/>
        </w:rPr>
        <w:t>их заменяющих)</w:t>
      </w:r>
      <w:r w:rsidR="00AB38E9" w:rsidRPr="00AB38E9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>или лицами, осуществляющих мероприятия по образованию, воспитанию, развитию, охране здоровья, социальной защите и социальному обслуживанию</w:t>
      </w:r>
      <w:r w:rsidR="00EE5732">
        <w:rPr>
          <w:sz w:val="28"/>
          <w:szCs w:val="28"/>
        </w:rPr>
        <w:t xml:space="preserve"> </w:t>
      </w:r>
      <w:r w:rsidR="00AB38E9">
        <w:rPr>
          <w:sz w:val="28"/>
          <w:szCs w:val="28"/>
        </w:rPr>
        <w:t xml:space="preserve"> детей, содействию их социальной адаптации, социальной реабилитации</w:t>
      </w:r>
      <w:r w:rsidR="00C7315C" w:rsidRPr="00C7315C">
        <w:rPr>
          <w:sz w:val="28"/>
          <w:szCs w:val="28"/>
        </w:rPr>
        <w:t xml:space="preserve"> </w:t>
      </w:r>
      <w:r w:rsidR="009A1EB6">
        <w:rPr>
          <w:sz w:val="28"/>
          <w:szCs w:val="28"/>
        </w:rPr>
        <w:t>на территории</w:t>
      </w:r>
      <w:r w:rsidR="00C7315C">
        <w:rPr>
          <w:sz w:val="28"/>
          <w:szCs w:val="28"/>
        </w:rPr>
        <w:t xml:space="preserve"> </w:t>
      </w:r>
      <w:r w:rsidR="009A1EB6" w:rsidRPr="009A1EB6">
        <w:rPr>
          <w:sz w:val="28"/>
          <w:szCs w:val="28"/>
        </w:rPr>
        <w:t>Объединенного</w:t>
      </w:r>
      <w:proofErr w:type="gramEnd"/>
      <w:r w:rsidR="00C7315C">
        <w:rPr>
          <w:sz w:val="28"/>
          <w:szCs w:val="28"/>
        </w:rPr>
        <w:t xml:space="preserve"> сельского поселения</w:t>
      </w:r>
      <w:r w:rsidR="00C7315C" w:rsidRPr="00562F1C">
        <w:rPr>
          <w:sz w:val="28"/>
          <w:szCs w:val="28"/>
        </w:rPr>
        <w:t>»</w:t>
      </w:r>
      <w:r w:rsidR="00CD7736">
        <w:rPr>
          <w:sz w:val="28"/>
          <w:szCs w:val="28"/>
        </w:rPr>
        <w:t>,</w:t>
      </w:r>
      <w:r w:rsidR="00AB38E9">
        <w:rPr>
          <w:sz w:val="28"/>
          <w:szCs w:val="28"/>
        </w:rPr>
        <w:t xml:space="preserve"> </w:t>
      </w:r>
      <w:proofErr w:type="gramStart"/>
      <w:r w:rsidR="00AB38E9">
        <w:rPr>
          <w:sz w:val="28"/>
          <w:szCs w:val="28"/>
        </w:rPr>
        <w:t>соглас</w:t>
      </w:r>
      <w:r>
        <w:rPr>
          <w:sz w:val="28"/>
          <w:szCs w:val="28"/>
        </w:rPr>
        <w:t>но  приложения</w:t>
      </w:r>
      <w:proofErr w:type="gramEnd"/>
      <w:r>
        <w:rPr>
          <w:sz w:val="28"/>
          <w:szCs w:val="28"/>
        </w:rPr>
        <w:t xml:space="preserve"> 2.</w:t>
      </w:r>
    </w:p>
    <w:p w:rsidR="00FC68DF" w:rsidRDefault="00FC68DF" w:rsidP="00FC68DF">
      <w:pPr>
        <w:ind w:firstLine="708"/>
        <w:jc w:val="both"/>
        <w:rPr>
          <w:sz w:val="28"/>
          <w:szCs w:val="28"/>
        </w:rPr>
      </w:pPr>
    </w:p>
    <w:p w:rsidR="00FC68DF" w:rsidRPr="00562F1C" w:rsidRDefault="00AB38E9" w:rsidP="00FC68DF">
      <w:pPr>
        <w:ind w:firstLine="708"/>
        <w:jc w:val="both"/>
        <w:rPr>
          <w:sz w:val="28"/>
          <w:szCs w:val="28"/>
        </w:rPr>
      </w:pPr>
      <w:r w:rsidRPr="00562F1C">
        <w:rPr>
          <w:sz w:val="28"/>
          <w:szCs w:val="28"/>
        </w:rPr>
        <w:t xml:space="preserve">3. </w:t>
      </w:r>
      <w:proofErr w:type="gramStart"/>
      <w:r w:rsidRPr="00562F1C">
        <w:rPr>
          <w:sz w:val="28"/>
          <w:szCs w:val="28"/>
        </w:rPr>
        <w:t xml:space="preserve">Определить </w:t>
      </w:r>
      <w:r w:rsidR="00C7315C">
        <w:rPr>
          <w:sz w:val="28"/>
          <w:szCs w:val="28"/>
        </w:rPr>
        <w:t>на территории муниципального образования «</w:t>
      </w:r>
      <w:r w:rsidR="0077522B">
        <w:rPr>
          <w:sz w:val="28"/>
          <w:szCs w:val="28"/>
        </w:rPr>
        <w:t>Объединенное сельское поселение</w:t>
      </w:r>
      <w:r w:rsidR="00C7315C">
        <w:rPr>
          <w:sz w:val="28"/>
          <w:szCs w:val="28"/>
        </w:rPr>
        <w:t xml:space="preserve">» </w:t>
      </w:r>
      <w:r w:rsidR="00FC68DF" w:rsidRPr="00562F1C">
        <w:rPr>
          <w:sz w:val="28"/>
          <w:szCs w:val="28"/>
        </w:rPr>
        <w:t>«</w:t>
      </w:r>
      <w:r w:rsidR="00C7315C">
        <w:rPr>
          <w:sz w:val="28"/>
          <w:szCs w:val="28"/>
        </w:rPr>
        <w:t xml:space="preserve">Перечень общественных мест, </w:t>
      </w:r>
      <w:r w:rsidR="00CD7736">
        <w:rPr>
          <w:sz w:val="28"/>
          <w:szCs w:val="28"/>
        </w:rPr>
        <w:t xml:space="preserve">в которых, </w:t>
      </w:r>
      <w:r w:rsidR="00C7315C">
        <w:rPr>
          <w:sz w:val="28"/>
          <w:szCs w:val="28"/>
        </w:rPr>
        <w:t xml:space="preserve">в </w:t>
      </w:r>
      <w:r w:rsidR="00FC68DF" w:rsidRPr="00562F1C">
        <w:rPr>
          <w:sz w:val="28"/>
          <w:szCs w:val="28"/>
        </w:rPr>
        <w:t>ночное  время  не допускается нахождение детей (лиц, не достигших 18 летнего возраста) независимо</w:t>
      </w:r>
      <w:r w:rsidR="00C7315C">
        <w:rPr>
          <w:sz w:val="28"/>
          <w:szCs w:val="28"/>
        </w:rPr>
        <w:t xml:space="preserve"> от </w:t>
      </w:r>
      <w:r w:rsidR="00FC68DF" w:rsidRPr="00562F1C">
        <w:rPr>
          <w:sz w:val="28"/>
          <w:szCs w:val="28"/>
        </w:rPr>
        <w:t>сопровождения их родителями (лица</w:t>
      </w:r>
      <w:r w:rsidR="00C7315C">
        <w:rPr>
          <w:sz w:val="28"/>
          <w:szCs w:val="28"/>
        </w:rPr>
        <w:t xml:space="preserve">ми, их заменяющими) или лицами, </w:t>
      </w:r>
      <w:r w:rsidR="00FC68DF" w:rsidRPr="00562F1C">
        <w:rPr>
          <w:sz w:val="28"/>
          <w:szCs w:val="28"/>
        </w:rPr>
        <w:t>осуществляющ</w:t>
      </w:r>
      <w:r w:rsidR="00C7315C">
        <w:rPr>
          <w:sz w:val="28"/>
          <w:szCs w:val="28"/>
        </w:rPr>
        <w:t xml:space="preserve">ими мероприятия по образованию, </w:t>
      </w:r>
      <w:r w:rsidR="00FC68DF" w:rsidRPr="00562F1C">
        <w:rPr>
          <w:sz w:val="28"/>
          <w:szCs w:val="28"/>
        </w:rPr>
        <w:t>воспитанию, развитию, охране здоровья, социальной защите и социальному обслуживанию де</w:t>
      </w:r>
      <w:r w:rsidR="00C7315C">
        <w:rPr>
          <w:sz w:val="28"/>
          <w:szCs w:val="28"/>
        </w:rPr>
        <w:t xml:space="preserve">тей, содействию их социальной адаптации, </w:t>
      </w:r>
      <w:r w:rsidR="00FC68DF" w:rsidRPr="00562F1C">
        <w:rPr>
          <w:sz w:val="28"/>
          <w:szCs w:val="28"/>
        </w:rPr>
        <w:t xml:space="preserve">социальной    реабилитации   на территории </w:t>
      </w:r>
      <w:r w:rsidR="002753B6" w:rsidRPr="002753B6">
        <w:rPr>
          <w:sz w:val="28"/>
          <w:szCs w:val="28"/>
        </w:rPr>
        <w:t>Объединенного</w:t>
      </w:r>
      <w:r w:rsidR="00C7315C">
        <w:rPr>
          <w:sz w:val="28"/>
          <w:szCs w:val="28"/>
        </w:rPr>
        <w:t xml:space="preserve"> сельского</w:t>
      </w:r>
      <w:proofErr w:type="gramEnd"/>
      <w:r w:rsidR="00C7315C">
        <w:rPr>
          <w:sz w:val="28"/>
          <w:szCs w:val="28"/>
        </w:rPr>
        <w:t xml:space="preserve"> поселения</w:t>
      </w:r>
      <w:r w:rsidR="00FC68DF" w:rsidRPr="00562F1C">
        <w:rPr>
          <w:sz w:val="28"/>
          <w:szCs w:val="28"/>
        </w:rPr>
        <w:t xml:space="preserve">», </w:t>
      </w:r>
      <w:proofErr w:type="gramStart"/>
      <w:r w:rsidR="00FC68DF" w:rsidRPr="00562F1C">
        <w:rPr>
          <w:sz w:val="28"/>
          <w:szCs w:val="28"/>
        </w:rPr>
        <w:t>согласно  приложения</w:t>
      </w:r>
      <w:proofErr w:type="gramEnd"/>
      <w:r w:rsidR="00FC68DF" w:rsidRPr="00562F1C">
        <w:rPr>
          <w:sz w:val="28"/>
          <w:szCs w:val="28"/>
        </w:rPr>
        <w:t xml:space="preserve"> 3.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F10183">
        <w:rPr>
          <w:sz w:val="28"/>
          <w:szCs w:val="28"/>
        </w:rPr>
        <w:t xml:space="preserve">Решение Собрания депутатов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 w:rsidR="002753B6">
        <w:rPr>
          <w:sz w:val="28"/>
          <w:szCs w:val="28"/>
        </w:rPr>
        <w:t xml:space="preserve"> от 31.10.2011</w:t>
      </w:r>
      <w:r w:rsidR="00C7315C">
        <w:rPr>
          <w:sz w:val="28"/>
          <w:szCs w:val="28"/>
        </w:rPr>
        <w:t xml:space="preserve"> № </w:t>
      </w:r>
      <w:r w:rsidR="002753B6">
        <w:rPr>
          <w:sz w:val="28"/>
          <w:szCs w:val="28"/>
        </w:rPr>
        <w:t>9</w:t>
      </w:r>
      <w:r w:rsidR="00C7315C">
        <w:rPr>
          <w:sz w:val="28"/>
          <w:szCs w:val="28"/>
        </w:rPr>
        <w:t>3</w:t>
      </w:r>
      <w:r w:rsidR="00A2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</w:t>
      </w:r>
      <w:r w:rsidR="002753B6">
        <w:rPr>
          <w:sz w:val="28"/>
          <w:szCs w:val="28"/>
        </w:rPr>
        <w:t>Объединенного сельско</w:t>
      </w:r>
      <w:r w:rsidR="0077522B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» </w:t>
      </w:r>
      <w:r w:rsidR="00F10183">
        <w:rPr>
          <w:sz w:val="28"/>
          <w:szCs w:val="28"/>
        </w:rPr>
        <w:t>-</w:t>
      </w:r>
      <w:r w:rsidR="00C7315C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 силу.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5. Настоящее решение вступает в силу со дня официального обнародования.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</w:p>
    <w:tbl>
      <w:tblPr>
        <w:tblW w:w="9879" w:type="dxa"/>
        <w:tblLayout w:type="fixed"/>
        <w:tblLook w:val="04A0" w:firstRow="1" w:lastRow="0" w:firstColumn="1" w:lastColumn="0" w:noHBand="0" w:noVBand="1"/>
      </w:tblPr>
      <w:tblGrid>
        <w:gridCol w:w="4928"/>
        <w:gridCol w:w="2096"/>
        <w:gridCol w:w="2855"/>
      </w:tblGrid>
      <w:tr w:rsidR="002753B6" w:rsidRPr="002753B6" w:rsidTr="000A2EFB">
        <w:trPr>
          <w:trHeight w:val="1021"/>
        </w:trPr>
        <w:tc>
          <w:tcPr>
            <w:tcW w:w="4928" w:type="dxa"/>
          </w:tcPr>
          <w:p w:rsidR="002753B6" w:rsidRPr="002753B6" w:rsidRDefault="002753B6" w:rsidP="002753B6">
            <w:pPr>
              <w:jc w:val="both"/>
              <w:rPr>
                <w:sz w:val="28"/>
              </w:rPr>
            </w:pPr>
            <w:r w:rsidRPr="002753B6">
              <w:rPr>
                <w:sz w:val="28"/>
                <w:szCs w:val="28"/>
              </w:rPr>
              <w:t>Председатель Собрания депутатов – глава Объединенного сельского поселения</w:t>
            </w:r>
          </w:p>
        </w:tc>
        <w:tc>
          <w:tcPr>
            <w:tcW w:w="2096" w:type="dxa"/>
          </w:tcPr>
          <w:p w:rsidR="002753B6" w:rsidRPr="002753B6" w:rsidRDefault="002753B6" w:rsidP="002753B6">
            <w:pPr>
              <w:jc w:val="both"/>
              <w:rPr>
                <w:sz w:val="28"/>
              </w:rPr>
            </w:pPr>
          </w:p>
          <w:p w:rsidR="002753B6" w:rsidRPr="002753B6" w:rsidRDefault="002753B6" w:rsidP="002753B6">
            <w:pPr>
              <w:jc w:val="both"/>
              <w:rPr>
                <w:color w:val="BFBFBF"/>
                <w:sz w:val="28"/>
              </w:rPr>
            </w:pPr>
          </w:p>
        </w:tc>
        <w:tc>
          <w:tcPr>
            <w:tcW w:w="2855" w:type="dxa"/>
          </w:tcPr>
          <w:p w:rsidR="002753B6" w:rsidRPr="002753B6" w:rsidRDefault="002753B6" w:rsidP="002753B6">
            <w:pPr>
              <w:jc w:val="both"/>
              <w:rPr>
                <w:b/>
                <w:sz w:val="28"/>
                <w:u w:val="single"/>
              </w:rPr>
            </w:pPr>
          </w:p>
          <w:p w:rsidR="002753B6" w:rsidRPr="002753B6" w:rsidRDefault="002753B6" w:rsidP="002753B6">
            <w:pPr>
              <w:jc w:val="both"/>
              <w:rPr>
                <w:sz w:val="28"/>
              </w:rPr>
            </w:pPr>
          </w:p>
          <w:p w:rsidR="002753B6" w:rsidRPr="002753B6" w:rsidRDefault="002753B6" w:rsidP="002753B6">
            <w:pPr>
              <w:jc w:val="both"/>
              <w:rPr>
                <w:sz w:val="28"/>
              </w:rPr>
            </w:pPr>
            <w:r w:rsidRPr="002753B6">
              <w:rPr>
                <w:sz w:val="28"/>
              </w:rPr>
              <w:t xml:space="preserve">  Слюсаренко Ю. Г. </w:t>
            </w:r>
          </w:p>
        </w:tc>
      </w:tr>
    </w:tbl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2EFB" w:rsidRPr="000A2EFB" w:rsidRDefault="000A2EFB" w:rsidP="000A2EF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A2EFB">
        <w:rPr>
          <w:rFonts w:eastAsia="Calibri"/>
          <w:sz w:val="28"/>
          <w:szCs w:val="28"/>
          <w:lang w:eastAsia="en-US"/>
        </w:rPr>
        <w:t xml:space="preserve">х. Объединенный </w:t>
      </w:r>
    </w:p>
    <w:p w:rsidR="000A2EFB" w:rsidRPr="000A2EFB" w:rsidRDefault="00DB4A07" w:rsidP="000A2EFB">
      <w:pPr>
        <w:rPr>
          <w:sz w:val="28"/>
          <w:szCs w:val="28"/>
        </w:rPr>
      </w:pPr>
      <w:r>
        <w:rPr>
          <w:sz w:val="28"/>
          <w:szCs w:val="28"/>
        </w:rPr>
        <w:t>«20</w:t>
      </w:r>
      <w:r w:rsidR="000A2EFB" w:rsidRPr="000A2EFB">
        <w:rPr>
          <w:sz w:val="28"/>
          <w:szCs w:val="28"/>
        </w:rPr>
        <w:t xml:space="preserve">»  марта  2020  год </w:t>
      </w:r>
    </w:p>
    <w:p w:rsidR="000A2EFB" w:rsidRDefault="000A2EFB" w:rsidP="000A2EFB">
      <w:pPr>
        <w:rPr>
          <w:sz w:val="28"/>
          <w:szCs w:val="28"/>
        </w:rPr>
      </w:pPr>
      <w:r w:rsidRPr="000A2EFB">
        <w:rPr>
          <w:sz w:val="28"/>
          <w:szCs w:val="28"/>
        </w:rPr>
        <w:t xml:space="preserve">№ </w:t>
      </w:r>
      <w:r w:rsidR="00DB4A07">
        <w:rPr>
          <w:sz w:val="28"/>
          <w:szCs w:val="28"/>
        </w:rPr>
        <w:t>115</w:t>
      </w:r>
    </w:p>
    <w:p w:rsidR="00DB4A07" w:rsidRDefault="00DB4A07" w:rsidP="000A2EFB">
      <w:pPr>
        <w:rPr>
          <w:sz w:val="28"/>
          <w:szCs w:val="28"/>
        </w:rPr>
      </w:pPr>
    </w:p>
    <w:p w:rsidR="00DB4A07" w:rsidRDefault="00DB4A07" w:rsidP="000A2EFB">
      <w:pPr>
        <w:rPr>
          <w:sz w:val="28"/>
          <w:szCs w:val="28"/>
        </w:rPr>
      </w:pPr>
    </w:p>
    <w:p w:rsidR="00DB4A07" w:rsidRPr="000A2EFB" w:rsidRDefault="00DB4A07" w:rsidP="000A2EFB">
      <w:pPr>
        <w:rPr>
          <w:sz w:val="28"/>
          <w:szCs w:val="28"/>
        </w:rPr>
      </w:pPr>
    </w:p>
    <w:p w:rsidR="00F23ED4" w:rsidRDefault="00F23ED4" w:rsidP="00C7315C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1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23ED4">
        <w:rPr>
          <w:rFonts w:ascii="Times New Roman" w:hAnsi="Times New Roman" w:cs="Times New Roman"/>
          <w:color w:val="000000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195F88">
        <w:rPr>
          <w:rFonts w:ascii="Times New Roman" w:hAnsi="Times New Roman" w:cs="Times New Roman"/>
          <w:color w:val="000000"/>
          <w:sz w:val="28"/>
          <w:szCs w:val="28"/>
        </w:rPr>
        <w:t>20.03.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20AE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95F88">
        <w:rPr>
          <w:rFonts w:ascii="Times New Roman" w:hAnsi="Times New Roman" w:cs="Times New Roman"/>
          <w:color w:val="000000"/>
          <w:sz w:val="28"/>
          <w:szCs w:val="28"/>
        </w:rPr>
        <w:t>115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D4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FC68DF" w:rsidRPr="00FB5007" w:rsidRDefault="00EE5732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«</w:t>
      </w:r>
      <w:r w:rsidR="0077522B">
        <w:rPr>
          <w:rFonts w:ascii="Times New Roman" w:hAnsi="Times New Roman" w:cs="Times New Roman"/>
          <w:sz w:val="28"/>
          <w:szCs w:val="28"/>
        </w:rPr>
        <w:t>Объединенное сельское поселение</w:t>
      </w:r>
      <w:r w:rsidRPr="00FB5007">
        <w:rPr>
          <w:rFonts w:ascii="Times New Roman" w:hAnsi="Times New Roman" w:cs="Times New Roman"/>
          <w:sz w:val="28"/>
          <w:szCs w:val="28"/>
        </w:rPr>
        <w:t>»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68DF" w:rsidRPr="00FB5007" w:rsidRDefault="00FC68DF" w:rsidP="00FC68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в которых, может причинить вред здоровью детей, их физическому,   интеллектуальному,   психическому,   духовному и нравственному развитию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 места отдыха граждан на природе, в том числе  парки, скверы, водоёмы, их берега, мосты;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бесхозяйственные объекты недвижимого имущества;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остановки;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скважины питьевого водозабора, водонапорные башни;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источники нецентрализованного водоснабжения;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пожарные гидранты;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мачты сотовой связи;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 газораспределительные   подстанции;</w:t>
      </w:r>
    </w:p>
    <w:p w:rsidR="00FC68DF" w:rsidRDefault="00FC68DF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jc w:val="both"/>
      </w:pPr>
      <w:r>
        <w:t xml:space="preserve">- </w:t>
      </w:r>
      <w:r w:rsidRPr="00DA2B67">
        <w:rPr>
          <w:sz w:val="28"/>
          <w:szCs w:val="28"/>
        </w:rPr>
        <w:t>котельные</w:t>
      </w:r>
      <w:r w:rsidR="00EB0636">
        <w:t>;</w:t>
      </w:r>
    </w:p>
    <w:p w:rsidR="00EB0636" w:rsidRDefault="00EB0636" w:rsidP="00FC68DF">
      <w:pPr>
        <w:jc w:val="both"/>
      </w:pPr>
    </w:p>
    <w:p w:rsidR="00EB0636" w:rsidRDefault="00EB0636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0636">
        <w:rPr>
          <w:sz w:val="28"/>
          <w:szCs w:val="28"/>
        </w:rPr>
        <w:t xml:space="preserve"> объекты строительства</w:t>
      </w:r>
      <w:r w:rsidR="00F23ED4">
        <w:rPr>
          <w:sz w:val="28"/>
          <w:szCs w:val="28"/>
        </w:rPr>
        <w:t>;</w:t>
      </w:r>
    </w:p>
    <w:p w:rsidR="00EE5732" w:rsidRDefault="00EE5732" w:rsidP="00FC68DF">
      <w:pPr>
        <w:jc w:val="both"/>
        <w:rPr>
          <w:sz w:val="28"/>
          <w:szCs w:val="28"/>
        </w:rPr>
      </w:pPr>
    </w:p>
    <w:p w:rsidR="00EE5732" w:rsidRDefault="00EE57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D4">
        <w:rPr>
          <w:sz w:val="28"/>
          <w:szCs w:val="28"/>
        </w:rPr>
        <w:t>чердачные, подвальные помещения.</w:t>
      </w:r>
    </w:p>
    <w:p w:rsidR="00EE5732" w:rsidRPr="00EB0636" w:rsidRDefault="00EE5732" w:rsidP="00FC68DF">
      <w:pPr>
        <w:jc w:val="both"/>
        <w:rPr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2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 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5C4A21">
        <w:rPr>
          <w:rFonts w:ascii="Times New Roman" w:hAnsi="Times New Roman" w:cs="Times New Roman"/>
          <w:color w:val="000000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95F88" w:rsidRPr="00195F88">
        <w:rPr>
          <w:rFonts w:ascii="Times New Roman" w:hAnsi="Times New Roman" w:cs="Times New Roman"/>
          <w:color w:val="000000"/>
          <w:sz w:val="28"/>
          <w:szCs w:val="28"/>
        </w:rPr>
        <w:t>от 20.03.2020 г. № 115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68DF" w:rsidRPr="00562F1C" w:rsidRDefault="00FC68DF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F1C">
        <w:rPr>
          <w:rFonts w:ascii="Times New Roman" w:hAnsi="Times New Roman" w:cs="Times New Roman"/>
          <w:sz w:val="28"/>
          <w:szCs w:val="28"/>
        </w:rPr>
        <w:t>Перечень  общественных мест,</w:t>
      </w:r>
    </w:p>
    <w:p w:rsidR="00FC68DF" w:rsidRPr="00562F1C" w:rsidRDefault="005C4A21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C7315C" w:rsidRPr="00562F1C">
        <w:rPr>
          <w:rFonts w:ascii="Times New Roman" w:hAnsi="Times New Roman" w:cs="Times New Roman"/>
          <w:sz w:val="28"/>
          <w:szCs w:val="28"/>
        </w:rPr>
        <w:t>которых, в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любое время суток не допускается нахождение </w:t>
      </w:r>
      <w:r w:rsidR="00C7315C" w:rsidRPr="00562F1C">
        <w:rPr>
          <w:rFonts w:ascii="Times New Roman" w:hAnsi="Times New Roman" w:cs="Times New Roman"/>
          <w:sz w:val="28"/>
          <w:szCs w:val="28"/>
        </w:rPr>
        <w:t>детей независимо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от сопровождения их родителями </w:t>
      </w:r>
      <w:r w:rsidR="00C7315C" w:rsidRPr="00562F1C">
        <w:rPr>
          <w:rFonts w:ascii="Times New Roman" w:hAnsi="Times New Roman" w:cs="Times New Roman"/>
          <w:sz w:val="28"/>
          <w:szCs w:val="28"/>
        </w:rPr>
        <w:t>(лицами</w:t>
      </w:r>
      <w:r w:rsidR="00562F1C" w:rsidRPr="00562F1C">
        <w:rPr>
          <w:rFonts w:ascii="Times New Roman" w:hAnsi="Times New Roman" w:cs="Times New Roman"/>
          <w:sz w:val="28"/>
          <w:szCs w:val="28"/>
        </w:rPr>
        <w:t>, их заменяющими</w:t>
      </w:r>
      <w:r w:rsidR="00C7315C" w:rsidRPr="00562F1C">
        <w:rPr>
          <w:rFonts w:ascii="Times New Roman" w:hAnsi="Times New Roman" w:cs="Times New Roman"/>
          <w:sz w:val="28"/>
          <w:szCs w:val="28"/>
        </w:rPr>
        <w:t>), осуществляющими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мероприятия по образованию, воспитанию, развитию, охране здоровья, социальной защите и социальному обслуживанию детей</w:t>
      </w:r>
      <w:r w:rsidR="00C7315C">
        <w:rPr>
          <w:rFonts w:ascii="Times New Roman" w:hAnsi="Times New Roman" w:cs="Times New Roman"/>
          <w:sz w:val="28"/>
          <w:szCs w:val="28"/>
        </w:rPr>
        <w:t>, содействию их социальной адаптации</w:t>
      </w:r>
      <w:r w:rsidR="00C7315C" w:rsidRPr="00562F1C">
        <w:rPr>
          <w:rFonts w:ascii="Times New Roman" w:hAnsi="Times New Roman" w:cs="Times New Roman"/>
          <w:sz w:val="28"/>
          <w:szCs w:val="28"/>
        </w:rPr>
        <w:t>, социальной</w:t>
      </w:r>
      <w:r w:rsidR="00562F1C" w:rsidRPr="00562F1C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FC68DF" w:rsidRPr="00562F1C">
        <w:rPr>
          <w:rFonts w:ascii="Times New Roman" w:hAnsi="Times New Roman" w:cs="Times New Roman"/>
          <w:sz w:val="28"/>
          <w:szCs w:val="28"/>
        </w:rPr>
        <w:t xml:space="preserve"> </w:t>
      </w:r>
      <w:r w:rsidR="00562F1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Объединенного сельског</w:t>
      </w:r>
      <w:r w:rsidR="0077522B">
        <w:rPr>
          <w:rFonts w:ascii="Times New Roman" w:hAnsi="Times New Roman" w:cs="Times New Roman"/>
          <w:sz w:val="28"/>
          <w:szCs w:val="28"/>
        </w:rPr>
        <w:t>о поселения</w:t>
      </w:r>
      <w:proofErr w:type="gramEnd"/>
    </w:p>
    <w:p w:rsidR="00FC68DF" w:rsidRPr="00DA2B67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(лица, не достигшие возраста 18 лет) проживающие на территории  </w:t>
      </w:r>
      <w:r w:rsidR="00FD0A8B" w:rsidRPr="00FD0A8B">
        <w:rPr>
          <w:rFonts w:ascii="Times New Roman" w:hAnsi="Times New Roman" w:cs="Times New Roman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участием детей):</w:t>
      </w:r>
      <w:r w:rsidR="00FD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</w:r>
      <w:r>
        <w:rPr>
          <w:rFonts w:ascii="Times New Roman" w:hAnsi="Times New Roman" w:cs="Times New Roman"/>
          <w:sz w:val="28"/>
          <w:szCs w:val="28"/>
        </w:rPr>
        <w:t xml:space="preserve"> только сексуального характера;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6BC">
        <w:rPr>
          <w:rFonts w:ascii="Times New Roman" w:hAnsi="Times New Roman" w:cs="Times New Roman"/>
          <w:sz w:val="28"/>
          <w:szCs w:val="28"/>
        </w:rPr>
        <w:t>в пивных ресторанах, винны</w:t>
      </w:r>
      <w:r>
        <w:rPr>
          <w:rFonts w:ascii="Times New Roman" w:hAnsi="Times New Roman" w:cs="Times New Roman"/>
          <w:sz w:val="28"/>
          <w:szCs w:val="28"/>
        </w:rPr>
        <w:t xml:space="preserve">х барах, пивных барах, рюмочных, </w:t>
      </w:r>
      <w:r w:rsidRPr="007206BC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FC68DF" w:rsidRDefault="00FC68DF" w:rsidP="00FC68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3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Объедине</w:t>
      </w:r>
      <w:r w:rsidR="00FD0A8B">
        <w:rPr>
          <w:rFonts w:ascii="Times New Roman" w:hAnsi="Times New Roman" w:cs="Times New Roman"/>
          <w:color w:val="000000"/>
          <w:sz w:val="28"/>
          <w:szCs w:val="28"/>
        </w:rPr>
        <w:t>нного сельско</w:t>
      </w:r>
      <w:r w:rsidR="0077522B"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</w:p>
    <w:p w:rsidR="00FC68DF" w:rsidRPr="004167A1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3514C1" w:rsidRPr="003514C1">
        <w:rPr>
          <w:rFonts w:ascii="Times New Roman" w:hAnsi="Times New Roman" w:cs="Times New Roman"/>
          <w:color w:val="000000"/>
          <w:sz w:val="28"/>
          <w:szCs w:val="28"/>
        </w:rPr>
        <w:t>от 20.03.2020 г. № 115</w:t>
      </w:r>
    </w:p>
    <w:p w:rsidR="00FD0A8B" w:rsidRDefault="00FD0A8B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8DF" w:rsidRPr="00FB5007" w:rsidRDefault="00C7315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Перечень общественных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FC68DF" w:rsidRPr="00FB5007" w:rsidRDefault="00562F1C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C7315C" w:rsidRPr="00FB5007">
        <w:rPr>
          <w:rFonts w:ascii="Times New Roman" w:hAnsi="Times New Roman" w:cs="Times New Roman"/>
          <w:sz w:val="28"/>
          <w:szCs w:val="28"/>
        </w:rPr>
        <w:t>детей в ночное время</w:t>
      </w:r>
      <w:r w:rsidRPr="00FB5007">
        <w:rPr>
          <w:rFonts w:ascii="Times New Roman" w:hAnsi="Times New Roman" w:cs="Times New Roman"/>
          <w:sz w:val="28"/>
          <w:szCs w:val="28"/>
        </w:rPr>
        <w:t xml:space="preserve"> в общественных местах без сопровождения родителей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(лиц</w:t>
      </w:r>
      <w:r w:rsidRPr="00FB5007">
        <w:rPr>
          <w:rFonts w:ascii="Times New Roman" w:hAnsi="Times New Roman" w:cs="Times New Roman"/>
          <w:sz w:val="28"/>
          <w:szCs w:val="28"/>
        </w:rPr>
        <w:t>, их заменяющих</w:t>
      </w:r>
      <w:r w:rsidR="00FC68DF" w:rsidRPr="00FB5007">
        <w:rPr>
          <w:rFonts w:ascii="Times New Roman" w:hAnsi="Times New Roman" w:cs="Times New Roman"/>
          <w:sz w:val="28"/>
          <w:szCs w:val="28"/>
        </w:rPr>
        <w:t>) или лиц</w:t>
      </w:r>
      <w:r w:rsidRPr="00FB5007">
        <w:rPr>
          <w:rFonts w:ascii="Times New Roman" w:hAnsi="Times New Roman" w:cs="Times New Roman"/>
          <w:sz w:val="28"/>
          <w:szCs w:val="28"/>
        </w:rPr>
        <w:t xml:space="preserve">, осуществляющих с участием </w:t>
      </w:r>
      <w:r w:rsidR="00C2362F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7315C" w:rsidRPr="00FB5007">
        <w:rPr>
          <w:rFonts w:ascii="Times New Roman" w:hAnsi="Times New Roman" w:cs="Times New Roman"/>
          <w:sz w:val="28"/>
          <w:szCs w:val="28"/>
        </w:rPr>
        <w:t>мероприятия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 по образованию, воспита</w:t>
      </w:r>
      <w:r w:rsidR="00C2362F">
        <w:rPr>
          <w:rFonts w:ascii="Times New Roman" w:hAnsi="Times New Roman" w:cs="Times New Roman"/>
          <w:sz w:val="28"/>
          <w:szCs w:val="28"/>
        </w:rPr>
        <w:t xml:space="preserve">нию, развитию, охране здоровья, 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социальной защите и социальному обслуживанию детей, содействию их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FC68DF" w:rsidRPr="00FB5007">
        <w:rPr>
          <w:rFonts w:ascii="Times New Roman" w:hAnsi="Times New Roman" w:cs="Times New Roman"/>
          <w:sz w:val="28"/>
          <w:szCs w:val="28"/>
        </w:rPr>
        <w:t xml:space="preserve">, </w:t>
      </w:r>
      <w:r w:rsidR="00C7315C" w:rsidRPr="00FB5007">
        <w:rPr>
          <w:rFonts w:ascii="Times New Roman" w:hAnsi="Times New Roman" w:cs="Times New Roman"/>
          <w:sz w:val="28"/>
          <w:szCs w:val="28"/>
        </w:rPr>
        <w:t>социальной реабилитации</w:t>
      </w:r>
      <w:r w:rsidR="00C7315C">
        <w:rPr>
          <w:rFonts w:ascii="Times New Roman" w:hAnsi="Times New Roman" w:cs="Times New Roman"/>
          <w:sz w:val="28"/>
          <w:szCs w:val="28"/>
        </w:rPr>
        <w:t xml:space="preserve"> </w:t>
      </w:r>
      <w:r w:rsidR="00FC68DF" w:rsidRPr="00FB5007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FC68DF" w:rsidRPr="00FB5007" w:rsidRDefault="00FD0A8B" w:rsidP="00FB500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sz w:val="28"/>
          <w:szCs w:val="28"/>
        </w:rPr>
        <w:t>го поселения</w:t>
      </w:r>
      <w:r w:rsidR="00FC68DF" w:rsidRPr="00FB5007">
        <w:rPr>
          <w:rFonts w:ascii="Times New Roman" w:hAnsi="Times New Roman" w:cs="Times New Roman"/>
          <w:sz w:val="28"/>
          <w:szCs w:val="28"/>
        </w:rPr>
        <w:t>.</w:t>
      </w:r>
    </w:p>
    <w:p w:rsidR="00FC68DF" w:rsidRPr="007206BC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Дети (лица, не достигшие возраста 16 лет) проживающие на территории </w:t>
      </w:r>
      <w:r w:rsidR="00FD0A8B">
        <w:rPr>
          <w:rFonts w:ascii="Times New Roman" w:hAnsi="Times New Roman" w:cs="Times New Roman"/>
          <w:sz w:val="28"/>
          <w:szCs w:val="28"/>
        </w:rPr>
        <w:t>Объединенного сельско</w:t>
      </w:r>
      <w:r w:rsidR="0077522B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  <w:r w:rsidRPr="0036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DF" w:rsidRDefault="00FC68DF" w:rsidP="00FC68D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общественных местах, в том числе на улицах (переулках), стадионах, в парковых зонах, скверах; </w:t>
      </w: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транспортных средствах общего пользования;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 объектах (на территориях, в помещениях) юридических лиц или граждан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 w:rsidR="00FC68DF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предоставляющих услуги в сфере торговли, общественного питания (организациях или пунктах), для развлечений, досуга, 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FC7CC5" w:rsidRDefault="00FC68DF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 xml:space="preserve">а территориях, в помещениях) </w:t>
      </w:r>
      <w:r w:rsidR="00C2362F" w:rsidRPr="00717ED7">
        <w:rPr>
          <w:rFonts w:ascii="Times New Roman" w:hAnsi="Times New Roman" w:cs="Times New Roman"/>
          <w:sz w:val="28"/>
          <w:szCs w:val="28"/>
        </w:rPr>
        <w:t>МБУК</w:t>
      </w:r>
      <w:r w:rsidR="00C2362F">
        <w:rPr>
          <w:rFonts w:ascii="Times New Roman" w:hAnsi="Times New Roman" w:cs="Times New Roman"/>
          <w:sz w:val="28"/>
          <w:szCs w:val="28"/>
        </w:rPr>
        <w:t xml:space="preserve"> «</w:t>
      </w:r>
      <w:r w:rsidR="00717ED7">
        <w:rPr>
          <w:rFonts w:ascii="Times New Roman" w:hAnsi="Times New Roman" w:cs="Times New Roman"/>
          <w:sz w:val="28"/>
          <w:szCs w:val="28"/>
        </w:rPr>
        <w:t xml:space="preserve">Объединенный </w:t>
      </w:r>
      <w:r>
        <w:rPr>
          <w:rFonts w:ascii="Times New Roman" w:hAnsi="Times New Roman" w:cs="Times New Roman"/>
          <w:sz w:val="28"/>
          <w:szCs w:val="28"/>
        </w:rPr>
        <w:t>сельский дом культуры» (</w:t>
      </w:r>
      <w:r w:rsidR="00717ED7">
        <w:rPr>
          <w:rFonts w:ascii="Times New Roman" w:hAnsi="Times New Roman" w:cs="Times New Roman"/>
          <w:sz w:val="28"/>
          <w:szCs w:val="28"/>
        </w:rPr>
        <w:t>х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r w:rsidR="00717ED7">
        <w:rPr>
          <w:rFonts w:ascii="Times New Roman" w:hAnsi="Times New Roman" w:cs="Times New Roman"/>
          <w:sz w:val="28"/>
          <w:szCs w:val="28"/>
        </w:rPr>
        <w:t>Объединенный,</w:t>
      </w:r>
      <w:r w:rsidR="00FC7CC5">
        <w:rPr>
          <w:rFonts w:ascii="Times New Roman" w:hAnsi="Times New Roman" w:cs="Times New Roman"/>
          <w:sz w:val="28"/>
          <w:szCs w:val="28"/>
        </w:rPr>
        <w:t xml:space="preserve"> </w:t>
      </w:r>
      <w:r w:rsidR="00717ED7">
        <w:rPr>
          <w:rFonts w:ascii="Times New Roman" w:hAnsi="Times New Roman" w:cs="Times New Roman"/>
          <w:sz w:val="28"/>
          <w:szCs w:val="28"/>
        </w:rPr>
        <w:t>ул</w:t>
      </w:r>
      <w:r w:rsidR="00FC7C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ED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C2362F">
        <w:rPr>
          <w:rFonts w:ascii="Times New Roman" w:hAnsi="Times New Roman" w:cs="Times New Roman"/>
          <w:sz w:val="28"/>
          <w:szCs w:val="28"/>
        </w:rPr>
        <w:t xml:space="preserve">, </w:t>
      </w:r>
      <w:r w:rsidR="00717ED7">
        <w:rPr>
          <w:rFonts w:ascii="Times New Roman" w:hAnsi="Times New Roman" w:cs="Times New Roman"/>
          <w:sz w:val="28"/>
          <w:szCs w:val="28"/>
        </w:rPr>
        <w:t>25</w:t>
      </w:r>
      <w:r w:rsidR="00FC7C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8DF" w:rsidRDefault="00FC7CC5" w:rsidP="00FC7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объектах (на </w:t>
      </w:r>
      <w:r w:rsidR="00C2362F">
        <w:rPr>
          <w:rFonts w:ascii="Times New Roman" w:hAnsi="Times New Roman" w:cs="Times New Roman"/>
          <w:sz w:val="28"/>
          <w:szCs w:val="28"/>
        </w:rPr>
        <w:t>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помещениях) </w:t>
      </w:r>
      <w:r w:rsidR="00C2362F" w:rsidRPr="00717ED7">
        <w:rPr>
          <w:rFonts w:ascii="Times New Roman" w:hAnsi="Times New Roman" w:cs="Times New Roman"/>
          <w:sz w:val="28"/>
          <w:szCs w:val="28"/>
        </w:rPr>
        <w:t xml:space="preserve">сельского клуба х. </w:t>
      </w:r>
      <w:r w:rsidR="00717ED7">
        <w:rPr>
          <w:rFonts w:ascii="Times New Roman" w:hAnsi="Times New Roman" w:cs="Times New Roman"/>
          <w:sz w:val="28"/>
          <w:szCs w:val="28"/>
        </w:rPr>
        <w:t xml:space="preserve">Калмыков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36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ED7">
        <w:rPr>
          <w:rFonts w:ascii="Times New Roman" w:hAnsi="Times New Roman" w:cs="Times New Roman"/>
          <w:sz w:val="28"/>
          <w:szCs w:val="28"/>
        </w:rPr>
        <w:t>Калмыков,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717ED7">
        <w:rPr>
          <w:rFonts w:ascii="Times New Roman" w:hAnsi="Times New Roman" w:cs="Times New Roman"/>
          <w:sz w:val="28"/>
          <w:szCs w:val="28"/>
        </w:rPr>
        <w:t>Митрофанова</w:t>
      </w:r>
      <w:r w:rsidR="00C2362F">
        <w:rPr>
          <w:rFonts w:ascii="Times New Roman" w:hAnsi="Times New Roman" w:cs="Times New Roman"/>
          <w:sz w:val="28"/>
          <w:szCs w:val="28"/>
        </w:rPr>
        <w:t xml:space="preserve">, </w:t>
      </w:r>
      <w:r w:rsidR="00717ED7">
        <w:rPr>
          <w:rFonts w:ascii="Times New Roman" w:hAnsi="Times New Roman" w:cs="Times New Roman"/>
          <w:sz w:val="28"/>
          <w:szCs w:val="28"/>
        </w:rPr>
        <w:t>33</w:t>
      </w:r>
      <w:r w:rsidR="00C459E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);     </w:t>
      </w:r>
      <w:proofErr w:type="gramEnd"/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</w:t>
      </w:r>
      <w:r w:rsidR="00FC7CC5">
        <w:rPr>
          <w:rFonts w:ascii="Times New Roman" w:hAnsi="Times New Roman" w:cs="Times New Roman"/>
          <w:sz w:val="28"/>
          <w:szCs w:val="28"/>
        </w:rPr>
        <w:t>а территориях, в помещениях) МБ</w:t>
      </w:r>
      <w:r w:rsidR="00C2362F">
        <w:rPr>
          <w:rFonts w:ascii="Times New Roman" w:hAnsi="Times New Roman" w:cs="Times New Roman"/>
          <w:sz w:val="28"/>
          <w:szCs w:val="28"/>
        </w:rPr>
        <w:t>ОУ «</w:t>
      </w:r>
      <w:r w:rsidR="00EE6103">
        <w:rPr>
          <w:rFonts w:ascii="Times New Roman" w:hAnsi="Times New Roman" w:cs="Times New Roman"/>
          <w:sz w:val="28"/>
          <w:szCs w:val="28"/>
        </w:rPr>
        <w:t>Объединенная</w:t>
      </w:r>
      <w:r w:rsidR="00C2362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FC7CC5">
        <w:rPr>
          <w:rFonts w:ascii="Times New Roman" w:hAnsi="Times New Roman" w:cs="Times New Roman"/>
          <w:sz w:val="28"/>
          <w:szCs w:val="28"/>
        </w:rPr>
        <w:t xml:space="preserve"> №</w:t>
      </w:r>
      <w:r w:rsidR="00EE6103">
        <w:rPr>
          <w:rFonts w:ascii="Times New Roman" w:hAnsi="Times New Roman" w:cs="Times New Roman"/>
          <w:sz w:val="28"/>
          <w:szCs w:val="28"/>
        </w:rPr>
        <w:t xml:space="preserve"> 6</w:t>
      </w:r>
      <w:r w:rsidR="00C2362F">
        <w:rPr>
          <w:rFonts w:ascii="Times New Roman" w:hAnsi="Times New Roman" w:cs="Times New Roman"/>
          <w:sz w:val="28"/>
          <w:szCs w:val="28"/>
        </w:rPr>
        <w:t xml:space="preserve"> им. </w:t>
      </w:r>
      <w:r w:rsidR="00EE610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E6103">
        <w:rPr>
          <w:rFonts w:ascii="Times New Roman" w:hAnsi="Times New Roman" w:cs="Times New Roman"/>
          <w:sz w:val="28"/>
          <w:szCs w:val="28"/>
        </w:rPr>
        <w:t>Сулева</w:t>
      </w:r>
      <w:proofErr w:type="spellEnd"/>
      <w:r w:rsidR="00C23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6103">
        <w:rPr>
          <w:rFonts w:ascii="Times New Roman" w:hAnsi="Times New Roman" w:cs="Times New Roman"/>
          <w:sz w:val="28"/>
          <w:szCs w:val="28"/>
        </w:rPr>
        <w:t xml:space="preserve">х. </w:t>
      </w:r>
      <w:proofErr w:type="gramStart"/>
      <w:r w:rsidR="00EE6103">
        <w:rPr>
          <w:rFonts w:ascii="Times New Roman" w:hAnsi="Times New Roman" w:cs="Times New Roman"/>
          <w:sz w:val="28"/>
          <w:szCs w:val="28"/>
        </w:rPr>
        <w:t>Объединенный</w:t>
      </w:r>
      <w:proofErr w:type="gramEnd"/>
      <w:r w:rsidR="00EE6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E6103">
        <w:rPr>
          <w:rFonts w:ascii="Times New Roman" w:hAnsi="Times New Roman" w:cs="Times New Roman"/>
          <w:sz w:val="28"/>
          <w:szCs w:val="28"/>
        </w:rPr>
        <w:t>Мира, 63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6CB8">
        <w:rPr>
          <w:rFonts w:ascii="Times New Roman" w:hAnsi="Times New Roman" w:cs="Times New Roman"/>
          <w:sz w:val="28"/>
          <w:szCs w:val="28"/>
        </w:rPr>
        <w:t>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Default="00390792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физкультурно-</w:t>
      </w:r>
      <w:r w:rsidR="002E6CB8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ых сооружений: школьный стадион</w:t>
      </w:r>
      <w:r w:rsidR="002E6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07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0792">
        <w:rPr>
          <w:rFonts w:ascii="Times New Roman" w:hAnsi="Times New Roman" w:cs="Times New Roman"/>
          <w:sz w:val="28"/>
          <w:szCs w:val="28"/>
        </w:rPr>
        <w:t>бъединенный</w:t>
      </w:r>
      <w:proofErr w:type="spellEnd"/>
      <w:r w:rsidRPr="00390792">
        <w:rPr>
          <w:rFonts w:ascii="Times New Roman" w:hAnsi="Times New Roman" w:cs="Times New Roman"/>
          <w:sz w:val="28"/>
          <w:szCs w:val="28"/>
        </w:rPr>
        <w:t>, ул. Мира, 63);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8DF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территории, прилегающие к памятных знакам, памятникам</w:t>
      </w:r>
      <w:r w:rsidR="00FC68DF">
        <w:rPr>
          <w:rFonts w:ascii="Times New Roman" w:hAnsi="Times New Roman" w:cs="Times New Roman"/>
          <w:sz w:val="28"/>
          <w:szCs w:val="28"/>
        </w:rPr>
        <w:t xml:space="preserve">, </w:t>
      </w:r>
      <w:r w:rsidR="00C2362F">
        <w:rPr>
          <w:rFonts w:ascii="Times New Roman" w:hAnsi="Times New Roman" w:cs="Times New Roman"/>
          <w:sz w:val="28"/>
          <w:szCs w:val="28"/>
        </w:rPr>
        <w:t>мемориалам,</w:t>
      </w:r>
      <w:r>
        <w:rPr>
          <w:rFonts w:ascii="Times New Roman" w:hAnsi="Times New Roman" w:cs="Times New Roman"/>
          <w:sz w:val="28"/>
          <w:szCs w:val="28"/>
        </w:rPr>
        <w:t xml:space="preserve"> места погребения (</w:t>
      </w:r>
      <w:r w:rsidR="00FC68DF">
        <w:rPr>
          <w:rFonts w:ascii="Times New Roman" w:hAnsi="Times New Roman" w:cs="Times New Roman"/>
          <w:sz w:val="28"/>
          <w:szCs w:val="28"/>
        </w:rPr>
        <w:t>кладбищ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8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6CB8" w:rsidRDefault="002E6CB8" w:rsidP="00FC68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68DF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90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на остановках  транспортных средств общего пользования;</w:t>
      </w:r>
    </w:p>
    <w:p w:rsidR="002E6CB8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  -  на объектах водонапорных башен;</w:t>
      </w: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CB8" w:rsidRPr="003525F3" w:rsidRDefault="002E6CB8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 - объекты (территория, помещения) общественных и религиозных организаций (объединений)</w:t>
      </w:r>
      <w:r w:rsidR="003525F3" w:rsidRPr="003525F3">
        <w:rPr>
          <w:rFonts w:ascii="Times New Roman" w:hAnsi="Times New Roman" w:cs="Times New Roman"/>
          <w:sz w:val="28"/>
          <w:szCs w:val="28"/>
        </w:rPr>
        <w:t>;</w:t>
      </w: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5F3" w:rsidRPr="003525F3" w:rsidRDefault="003525F3" w:rsidP="00FC6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5F3">
        <w:rPr>
          <w:rFonts w:ascii="Times New Roman" w:hAnsi="Times New Roman" w:cs="Times New Roman"/>
          <w:sz w:val="28"/>
          <w:szCs w:val="28"/>
        </w:rPr>
        <w:t xml:space="preserve">      -объекты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здравоохранения, розничной торговли лекарственными средствами </w:t>
      </w:r>
      <w:r w:rsidR="00C2362F" w:rsidRPr="003525F3">
        <w:rPr>
          <w:rFonts w:ascii="Times New Roman" w:hAnsi="Times New Roman" w:cs="Times New Roman"/>
          <w:sz w:val="28"/>
          <w:szCs w:val="28"/>
        </w:rPr>
        <w:t>(в</w:t>
      </w:r>
      <w:r w:rsidRPr="003525F3">
        <w:rPr>
          <w:rFonts w:ascii="Times New Roman" w:hAnsi="Times New Roman" w:cs="Times New Roman"/>
          <w:sz w:val="28"/>
          <w:szCs w:val="28"/>
        </w:rPr>
        <w:t xml:space="preserve"> случае если от этого не зависит жизнь и здоровье ребенка или его родственников)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8DF" w:rsidRPr="002E6CB8" w:rsidRDefault="00FC68DF" w:rsidP="00FC68DF">
      <w:pPr>
        <w:pStyle w:val="a3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C68DF" w:rsidRDefault="00FC68DF" w:rsidP="00FC68DF"/>
    <w:p w:rsidR="00CE15C7" w:rsidRDefault="00CE15C7" w:rsidP="00FC68DF">
      <w:bookmarkStart w:id="0" w:name="_GoBack"/>
      <w:bookmarkEnd w:id="0"/>
    </w:p>
    <w:sectPr w:rsidR="00CE15C7" w:rsidSect="0077522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8DF"/>
    <w:rsid w:val="00025DC6"/>
    <w:rsid w:val="000A2EFB"/>
    <w:rsid w:val="000B3990"/>
    <w:rsid w:val="001424D7"/>
    <w:rsid w:val="00195F88"/>
    <w:rsid w:val="001B2287"/>
    <w:rsid w:val="001B6E07"/>
    <w:rsid w:val="001C5E63"/>
    <w:rsid w:val="00243F09"/>
    <w:rsid w:val="00254297"/>
    <w:rsid w:val="002753B6"/>
    <w:rsid w:val="002A70B0"/>
    <w:rsid w:val="002E6CB8"/>
    <w:rsid w:val="0033268A"/>
    <w:rsid w:val="003514C1"/>
    <w:rsid w:val="003525F3"/>
    <w:rsid w:val="00376059"/>
    <w:rsid w:val="00390792"/>
    <w:rsid w:val="003A0AD0"/>
    <w:rsid w:val="003E2C9B"/>
    <w:rsid w:val="00411670"/>
    <w:rsid w:val="00423B2B"/>
    <w:rsid w:val="00435FD5"/>
    <w:rsid w:val="00562F1C"/>
    <w:rsid w:val="005C4A21"/>
    <w:rsid w:val="00717ED7"/>
    <w:rsid w:val="0077522B"/>
    <w:rsid w:val="00895B3A"/>
    <w:rsid w:val="009A1EB6"/>
    <w:rsid w:val="009E1BEA"/>
    <w:rsid w:val="009F4F4F"/>
    <w:rsid w:val="00A25DA2"/>
    <w:rsid w:val="00AB38E9"/>
    <w:rsid w:val="00AD5E91"/>
    <w:rsid w:val="00B20AE2"/>
    <w:rsid w:val="00B27788"/>
    <w:rsid w:val="00B60045"/>
    <w:rsid w:val="00BD2123"/>
    <w:rsid w:val="00C2362F"/>
    <w:rsid w:val="00C459E0"/>
    <w:rsid w:val="00C7315C"/>
    <w:rsid w:val="00CA5414"/>
    <w:rsid w:val="00CC5E2E"/>
    <w:rsid w:val="00CD7736"/>
    <w:rsid w:val="00CE15C7"/>
    <w:rsid w:val="00DB4A07"/>
    <w:rsid w:val="00E457FC"/>
    <w:rsid w:val="00EB0636"/>
    <w:rsid w:val="00EE5732"/>
    <w:rsid w:val="00EE6103"/>
    <w:rsid w:val="00F10183"/>
    <w:rsid w:val="00F20726"/>
    <w:rsid w:val="00F23E68"/>
    <w:rsid w:val="00F23ED4"/>
    <w:rsid w:val="00FB099E"/>
    <w:rsid w:val="00FB5007"/>
    <w:rsid w:val="00FC68DF"/>
    <w:rsid w:val="00FC7CC5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2014-02-25T11:19:00Z</cp:lastPrinted>
  <dcterms:created xsi:type="dcterms:W3CDTF">2014-01-20T06:03:00Z</dcterms:created>
  <dcterms:modified xsi:type="dcterms:W3CDTF">2020-03-20T06:17:00Z</dcterms:modified>
</cp:coreProperties>
</file>